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4"/>
          <w:szCs w:val="24"/>
          <w:lang w:eastAsia="ru-RU"/>
        </w:rPr>
        <w:t>Я – человек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Умею – не умею» (младший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 xml:space="preserve">Цели: 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акцентировать внимание детей на своих умениях и физических возможностях своего организма; воспитывать чувство собственного достоинства.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Ведущий бросает мяч и произносит: « Я умею» или « Я не умею». Ребёнок, поймав мяч, продолжает фразу, объяснив, почему он не умеет или умеет. Например: « Я умею бегать, так как у меня есть ноги. Я не умею летать, потому что у меня нет крыльев».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Угадай, кто позвал?» (младший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Цели: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тренировать органы слуха и активизировать внимание и слуховую память детей.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Ведущий, стоя спиной к детям, детям, должен определить по голосу, кто его позвал. В случае правильного ответа место ведущего занимает ребёнок, чей голос был определен.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Найди пару» (младший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Цель: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подбирать пару к предмету по тактильным ощущением с завязанными глазами.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i/>
          <w:iCs/>
          <w:color w:val="000066"/>
          <w:sz w:val="21"/>
          <w:lang w:eastAsia="ru-RU"/>
        </w:rPr>
        <w:t>Оборудование: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пуговицы, кубики, яблоко, карандаши, мелкие предметы.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Выбрав себе предмет, ребёнок должен с завязанными глазами выбрать из кучки точно такой же. В конце игры ведущий просит объяснить, что помогло ребёнку правильно определять на ощупь разные материалы.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Угадай, кто это» (средний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Цель: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учить детей умению мысленно воспроизводить образ через своё видение человека.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Воспитатель выбирает одного из детей ведущим. Остальные садятся в кружок на стульчики. Ведущий должен, не называя имени, рассказать о коком – либо из детей: какой он (она), что умеет делать, какого цвета волосы, глаза, какое лицо, во что одет, какой у него характер. Выслушав рассказ, дети угадывают, о ком шла речь. Тот, кто первым угадает, занимает место ведущего.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Что есть у игрушки» (средний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Цель: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воспитывать у ребёнка самоопределение, осознание своего тела и его специфических особенностей.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i/>
          <w:iCs/>
          <w:color w:val="000066"/>
          <w:sz w:val="21"/>
          <w:lang w:eastAsia="ru-RU"/>
        </w:rPr>
        <w:t>Оборудование: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игрушки зверей, птиц, человечка, картинки с изображением разных людей.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lastRenderedPageBreak/>
        <w:t>Воспитатель предлагает ребёнку сравнить себя с той или иной игрушкой: уточкой, мишкой, клоуном, солдатиком, куклой.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Примерные ответы детей: у уточки клювик, а у меня носик; мишка лохматый, а у меня кожа гладкая; у собачки четыре лапы, а у меня две руки, две ноги. Солдатик и я - смелые, я живая, а кукла, хотя и передвигаются, но всё равно не живая.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Мой портрет» (средний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Цель: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научить детей различать индивидуальные особенности своей внешности: лица, роста, возраста.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i/>
          <w:iCs/>
          <w:color w:val="000066"/>
          <w:sz w:val="21"/>
          <w:lang w:eastAsia="ru-RU"/>
        </w:rPr>
        <w:t>Оборудование: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альбомные листы, цветные карандаши; стенд для выставки; картинки с изображением детей (разных по возрасту, росту, внешности). Воспитатель предлагает рассмотреть картинки с детьми разного возраста в игровых ситуациях. Спрашивает, какими дети себя видят: большими, маленькими или не очень маленькими. Дети отвечают, показывают на пальцах, сколько им лет, говорят, какими они хотят вырасти. Воспитатель предлагает детям нарисовать самих себя, какими они хотят быть.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По рисункам детей, выставленным на фланелеграфе, пытаются угадать, кто на них изображён. Воспитатель спрашивает, зависит ли от роста, какой человек, - хороший или плохой.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Если сам ты небольшой,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Но с высокою душой,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jc w:val="center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Значит твой реальный рост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jc w:val="center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Выше самых дальних звёзд.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Кто я?» (старший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Цель: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расширить знания ребёнка о самом себе, своём имени, своей фамилии, возрасте.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i/>
          <w:iCs/>
          <w:color w:val="000066"/>
          <w:sz w:val="21"/>
          <w:lang w:eastAsia="ru-RU"/>
        </w:rPr>
        <w:t>Оборудование: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зеркало; предметные картинки с изображением животных, птиц.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Расскажи, что ты знаешь о себе (имя, возраст, рост, цвет и длина волос, цвет глаз, дата рождения, девочка или мальчик).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Расскажи, на кого ты похож: на маму или папу.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Есть ли у тебя признаки, которые присутствуют у какого – либо животного, птицы?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Садовник» (старший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lastRenderedPageBreak/>
        <w:t>Цели: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углублять представление ребёнка о самом себе; научить видеть индивидуальные особенности других людей.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i/>
          <w:iCs/>
          <w:color w:val="000066"/>
          <w:sz w:val="21"/>
          <w:lang w:eastAsia="ru-RU"/>
        </w:rPr>
        <w:t>Оборудование: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мяч.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Дети встают в круг. Ведущий, Садовник, бросает мяч и говорит: « Я садовником родился, не на шутку рассердился, все цветы мне надоели, кроме Даши». Дальше Садовник рисует словесный портрет (имя, возраст, цвет глаз), Садовником становится Даша.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Кто как на свет появился» (старший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Цель: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закрепить представление детей о том, как появляются на свет живые существа.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i/>
          <w:iCs/>
          <w:color w:val="000066"/>
          <w:sz w:val="21"/>
          <w:lang w:eastAsia="ru-RU"/>
        </w:rPr>
        <w:t>Оборудование: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три большие картинки с изображением яйца, икринки, бутылочки с молоком и соской; мелкие картинки с изображением людей, животных, птиц, земноводных, насекомых.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Перед детьми лежат перевёрнутые изображением вниз картинки с животными, насекомыми, земноводными, людьми. Дети выбирают любую картинку, сообщают, каким образом это существо появилось на свет. Затем совмещают маленькую картинку с большой – с изображением яйца, икринки, бутылочки с соской (для млекопитающих).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Гигиена и этика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Правила гигиены» (младший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С помощью считалочки выбирается водящий, он выходит из группы. Воспитатель с детьми договаривается, кто и что будет изображать. Затем водящего приглашают, дети по очереди показывают навыки гигиены при помощи жестов, мимики. Ведущий должен отгадать, что показывают дети: умывание, чистку зубов, причёсывание, купание, обтирание.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Эстафета» (средний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Цель: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формировать представления о предметах личной гигиены.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i/>
          <w:iCs/>
          <w:color w:val="000066"/>
          <w:sz w:val="21"/>
          <w:lang w:eastAsia="ru-RU"/>
        </w:rPr>
        <w:t>Оборудование: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разные игрушки, музыкальные инструменты, одежда, предметы гигиены.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На столах лежат разные предметы. Дети делятся на две команды. Каждый участник подбегает к столу, выбирает предмет, необходимый для умывания, кладёт его на поднос, возвращается к своей команде и передаёт эстафету следующему игроку.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Ровным кругом» (средний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Цели: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уточнить знание детей о предметах личной гигиены; развивать творчество, воображение.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lastRenderedPageBreak/>
        <w:t>Оборудование: шапочки – маски с изображением мыла, зубной щётки, шампуня, мочалки, полотенца ,зеркала, расчёски.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Дети, взявшись за руки, встают в круг. В середине круга стоит ребёнок, исполняющий роль мыла (у него шапочка – маска с изображением мыла), дети двигаются хороводным шагом вокруг него и поют.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jc w:val="center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Ровным кругом друг за другом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Будем весело шагать,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Что нам мыло здесь покажет,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То и будем выполнять.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Мыло показывает, как надо намыливать руки. Дети повторяют движения. Затем соответствующее движение показывают полотенце, расчёска, мочалка, шампунь.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Пылесос» (средний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Цель: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развивать ловкость, быстроту реакции, координацию движений.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i/>
          <w:iCs/>
          <w:color w:val="000066"/>
          <w:sz w:val="21"/>
          <w:lang w:eastAsia="ru-RU"/>
        </w:rPr>
        <w:t>Оборудование: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4 совка для мусора, 20 маленьких мячей, 4 корзины для мусора.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Ведущий разбрасывает по полу маленькие мячи, четверо детей собирают их совком без помощи рук. Пойманные мячи кладут в корзины.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 xml:space="preserve">«Как нужно ухаживать за собой» (старший дошкольный возраст) 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Цель: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формировать навыки контроля за выполнением правил личной гигиены.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i/>
          <w:iCs/>
          <w:color w:val="000066"/>
          <w:sz w:val="21"/>
          <w:lang w:eastAsia="ru-RU"/>
        </w:rPr>
        <w:t>Оборудование: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волчок, фишки, карточки с вопросами.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Ведущий крутит волчок, который определяет карточку с вопросом. За правильный ответ ребёнок получает фишку. Выигрывает тот, у кого окажется больше фишек.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Вопросы</w:t>
      </w:r>
    </w:p>
    <w:p w:rsidR="00EA3CE3" w:rsidRPr="00EA3CE3" w:rsidRDefault="00EA3CE3" w:rsidP="00EA3C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Назови предметы, которые тебе понадобятся для умывания (мыло, полотенце).</w:t>
      </w:r>
    </w:p>
    <w:p w:rsidR="00EA3CE3" w:rsidRPr="00EA3CE3" w:rsidRDefault="00EA3CE3" w:rsidP="00EA3C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Назови предметы, которые потребуются для того, чтобы принять душ (шампунь, мыло, гель для душа).</w:t>
      </w:r>
    </w:p>
    <w:p w:rsidR="00EA3CE3" w:rsidRPr="00EA3CE3" w:rsidRDefault="00EA3CE3" w:rsidP="00EA3C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часто нужно мыться? (Каждый день).</w:t>
      </w:r>
    </w:p>
    <w:p w:rsidR="00EA3CE3" w:rsidRPr="00EA3CE3" w:rsidRDefault="00EA3CE3" w:rsidP="00EA3C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часто нужно чистить зубы? (Утром и вечером).</w:t>
      </w:r>
    </w:p>
    <w:p w:rsidR="00EA3CE3" w:rsidRPr="00EA3CE3" w:rsidRDefault="00EA3CE3" w:rsidP="00EA3C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часто нужно подстригать ногти? (Не реже 1 раза в 10 дней).</w:t>
      </w:r>
    </w:p>
    <w:p w:rsidR="00EA3CE3" w:rsidRPr="00EA3CE3" w:rsidRDefault="00EA3CE3" w:rsidP="00EA3C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часто нужно мыть уши? (Каждый день).</w:t>
      </w:r>
    </w:p>
    <w:p w:rsidR="00EA3CE3" w:rsidRPr="00EA3CE3" w:rsidRDefault="00EA3CE3" w:rsidP="00EA3C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часто нужно менять нижнее бельё? (Каждый день).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lastRenderedPageBreak/>
        <w:t>« Чтобы кожа была здоровой» (старший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Цель: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формировать навыки контроля за выполнением правил личной гигиены.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i/>
          <w:iCs/>
          <w:color w:val="000066"/>
          <w:sz w:val="21"/>
          <w:lang w:eastAsia="ru-RU"/>
        </w:rPr>
        <w:t>Оборудование: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картинки, помеченные красным ободком с неправильными действиями детей.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Дети рассматривают картинки, находят, что неправильно. За правильный ответ ребёнок получает фишку. Выигрывает тот, у которого окажется больше фишек.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Картинки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Ребёнок облизывает ссадины, порезы.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Мальчик в грязном белье.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Девочка надевает чужую обувь.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Хвастунишка» (старший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Цель: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формировать навыки контроля за выполнением правил личной гигиены.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Расскажи о своей коже. Покажи на своё личико, свои руки, ноги и продолжи: «Моя кожа чистая, нежная, упругая, она помогает мне…»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Определения» (старший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Цель: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научить ребёнка давать определения.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О каких предметах идёт речь? Продолжить определения.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Средство для мытья волос – это…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Однородная масса для чистки зубов – это…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Кусок ткани для вытирания лица и тела – это…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Средства для мытья рук и тела – это…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i/>
          <w:iCs/>
          <w:color w:val="000066"/>
          <w:sz w:val="21"/>
          <w:lang w:eastAsia="ru-RU"/>
        </w:rPr>
        <w:t>Ответы: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шампунь, зубная паста, полотенце, мыло.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Как беречь зубы» (старший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Цель: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рассказать, что полезно, что вредно для зубов.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i/>
          <w:iCs/>
          <w:color w:val="000066"/>
          <w:sz w:val="21"/>
          <w:lang w:eastAsia="ru-RU"/>
        </w:rPr>
        <w:t>Оборудование: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два плоскостных зуба – здоровый и больной; предметные картинки с продуктами питания.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lastRenderedPageBreak/>
        <w:t>На игровом поле представлены картинки полезных и вредных для зубов продуктов питания. Дети по очереди кладут изображение больного или здорового зуба рядом с картинкой с изображением продуктов питания, объясняют свой выбор.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Я и опасные предметы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Найди опасные предметы» (младший дошкольныйвозраст)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Цели: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помочь детям запомнить предметы, опасные для жизни и здоровья; помочь самостоятельно сделать выводы о последствиях неосторожного обращения с ним.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i/>
          <w:iCs/>
          <w:color w:val="000066"/>
          <w:sz w:val="21"/>
          <w:lang w:eastAsia="ru-RU"/>
        </w:rPr>
        <w:t>Оборудование: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нож, ножницы, иголка, утюг.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В квартире остаются Андрюша и Наташа. Их родители ушли на работу. Давайте расскажем малышам, какими предметами нельзя им пользоваться, чтобы не случилось беды. Дети повторяют правила безопасности: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- все острые, колющие, режущие предметы обязательно надо класть на место;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- нельзя включать электроприборы, они могут ударить током или стать причиной пожара;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- ни в коем случае нельзя пробовать лекарства – это яд;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- нельзя трогать стиральные порошки, средство для мытья посуды, соду, хлорку;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- опасно одному выходить на балкон.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Отгадай загадку по картинке» (младший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Цели: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помочь детям запомнить основную группу опасных предметов, развивать внимание.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i/>
          <w:iCs/>
          <w:color w:val="000066"/>
          <w:sz w:val="21"/>
          <w:lang w:eastAsia="ru-RU"/>
        </w:rPr>
        <w:t>Оборудование: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картинки с изображением опасных предметов.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Взрослый загадывает загадку, а дети отгадывают и находят соответствующую картинку. Взрослый просит подумать и сказать, чем эти предметы опасны? Дети рассказывают, какую опасность таит каждый предмет.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Загадки</w:t>
      </w:r>
    </w:p>
    <w:p w:rsidR="00EA3CE3" w:rsidRPr="00EA3CE3" w:rsidRDefault="00EA3CE3" w:rsidP="00EA3C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столе, в колпаке, 4. Режет хлеб,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left="720"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Да в стеклянном пузырьке Намажет масло.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left="720"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Поселился дружок Но помни: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left="720"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Развесёлый огонёк. Есть с него опасно!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left="720"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lastRenderedPageBreak/>
        <w:t>(Настольная лампа) (Нож)</w:t>
      </w:r>
    </w:p>
    <w:p w:rsidR="00EA3CE3" w:rsidRPr="00EA3CE3" w:rsidRDefault="00EA3CE3" w:rsidP="00EA3C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горячего колодца 5. Два конца, два кольца,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left="720"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Через нос водица льётся. Посередине – гвоздик.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left="720"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(Чайник) (Ножницы)</w:t>
      </w:r>
    </w:p>
    <w:p w:rsidR="00EA3CE3" w:rsidRPr="00EA3CE3" w:rsidRDefault="00EA3CE3" w:rsidP="00EA3C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Гладит всё, чего касается, 6. Всех на свете обшивает,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left="720"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А дотронешься – кусается. Что сошьёт – не надевает.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left="720"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( Утюг) (Иголка)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left="720"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Я и улица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Наша улица, или Светофор» (младший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Цели: закрепить знания детей о сигналах светофора, понятиях: улица, дорога, тротуар, деревья, дома; вспомнить ПДД.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Детей учат не спешить, переходя дорогу, быть внимательным, знать и находить место пешеходного перехода, понимать сигналы светофора, дорожные знаки.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Автобус» (младший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Цели: закрепить знание ПДД; отрабатывать навыки правильного общения, речь, социальное поведение.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Оборудование: маленькие стулья, руль.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С помощью считалочки выбирают водителя. Моделирование ситуаций: женщина с ребёнком, бабушка, слепой.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Переход» (младший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Закрепление ПДД. На полу полосками обозначен переход, на светофоре красный свет. Дети стоят у переходы. На светофоре жёлтый свет. На зелёный сигнал дети идут по переходу, сначала смотрят налево, потом направо.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Нарисуй дорожный знак» (старший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Цель: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закрепить дорожные знаки.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Детям дают бумагу и карандаши. За две минуты дети должны нарисовать дорожные знаки.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Сигналы светофора» (средний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lastRenderedPageBreak/>
        <w:t>Цель: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развивать внимание.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Ведущий показывает вразбивку сигналы светофора, при зелёном свете дети топают ногами, при жёлтом хлопают в ладоши, при красном не делают ничего.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Мы водители» (старший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Цель: развивать внимание.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Воспитатель даёт задание, по сигналу менять направление: влево, вправо, прямо, тормози…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Я учусь охранять свою жизнь и здоровье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(старший дошкольный возраст)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Опасно – не опасно»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Цели: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учить детей отличать опасные жизненные ситуации от неопасных; уметь предвидеть результат возможного развитии ситуации; закреплять знание правил безопасного поведения; воспитывать чувство взаимопомощи.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i/>
          <w:iCs/>
          <w:color w:val="000066"/>
          <w:sz w:val="21"/>
          <w:lang w:eastAsia="ru-RU"/>
        </w:rPr>
        <w:t xml:space="preserve">Оборудование: 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набор дидактических картинок с изображением опасных и неопасных для жизни и здоровья ситуаций; карточки разных цветов (красного, белого и жёлтого) в зависимости от вариантов игры. Содержание картинок: ребёнок лазает по лестнице, читает книгу, прыгает с высоты, одет не по погоде, кашляет на других и т. д.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Детей просят определить степень угрозы предлагаемой (наглядной или словесной) ситуации для жизни и здоровья, поднять определённую карточку, в зависимости от опасности, правильно разложить дидактические картинки.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Внимательно прослушав рассказ воспитателя, дети поднимают красную карточку, если есть опасность, жёлтую – если опасность может возникнуть при определённом поведении, и белую – если опасности нет. Дети не должны мешать друг другу, при необходимости дополнять ответы товарищей, не подсказывать и не пользоваться подсказками.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Скорая помощь»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Цель: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закрепить у детей знания и практические умения по оказанию первой помощи.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i/>
          <w:iCs/>
          <w:color w:val="000066"/>
          <w:sz w:val="21"/>
          <w:lang w:eastAsia="ru-RU"/>
        </w:rPr>
        <w:t>Оборудование: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картинки с изображением медицинских принадлежностей (термометр, бинт, зелёнка).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Воспитатель обыгрывает с детьми ситуацию, когда человек порезал руку, ногу, разбил колено, локоть, затемпературил, когда заболело горло, попала соринка в глаз, пошла носом кровь. По каждой ситуации отрабатывают последовательность действий.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lastRenderedPageBreak/>
        <w:t>« Мой выбор»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Детям предлагаются сюжетные картинки и соответствующие тексты к ним. Воспитатель зачитывает текст, а дети доказывают правильность или недопустимость данного поступка, объясняют, какие правила нарушены. Если ребёнок правильно объяснил поступок – получает фишку.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« Наши помощники растения»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color w:val="000066"/>
          <w:sz w:val="21"/>
          <w:lang w:eastAsia="ru-RU"/>
        </w:rPr>
        <w:t>Цель: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закрепить у детей представления о том, как помочь себе и другим оставаться всегда здоровым.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b/>
          <w:bCs/>
          <w:i/>
          <w:iCs/>
          <w:color w:val="000066"/>
          <w:sz w:val="21"/>
          <w:lang w:eastAsia="ru-RU"/>
        </w:rPr>
        <w:t xml:space="preserve">Оборудование: </w:t>
      </w: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предметные картинки с изображением лекарственных растений.</w:t>
      </w:r>
    </w:p>
    <w:p w:rsidR="00EA3CE3" w:rsidRPr="00EA3CE3" w:rsidRDefault="00EA3CE3" w:rsidP="00EA3CE3">
      <w:pPr>
        <w:shd w:val="clear" w:color="auto" w:fill="FFFFFF"/>
        <w:spacing w:before="150" w:after="225" w:line="360" w:lineRule="auto"/>
        <w:ind w:firstLine="300"/>
        <w:rPr>
          <w:rFonts w:ascii="Arial" w:eastAsia="Times New Roman" w:hAnsi="Arial" w:cs="Arial"/>
          <w:color w:val="000066"/>
          <w:sz w:val="21"/>
          <w:szCs w:val="21"/>
          <w:lang w:eastAsia="ru-RU"/>
        </w:rPr>
      </w:pPr>
      <w:r w:rsidRPr="00EA3CE3">
        <w:rPr>
          <w:rFonts w:ascii="Arial" w:eastAsia="Times New Roman" w:hAnsi="Arial" w:cs="Arial"/>
          <w:color w:val="000066"/>
          <w:sz w:val="21"/>
          <w:szCs w:val="21"/>
          <w:lang w:eastAsia="ru-RU"/>
        </w:rPr>
        <w:t>Игра проводится по принципу лото. У детей карты с изображением лекарственных растений. Воспитатель показывает картинки с аналогичными рисунками. Ребёнок, у которого есть это растение, рассказывает о его использовании для лечения. Если сказал правильно, получает картинку. Выигрывает тот, кто первым закроет свою карточку.</w:t>
      </w:r>
    </w:p>
    <w:p w:rsidR="005E02B5" w:rsidRDefault="005E02B5"/>
    <w:sectPr w:rsidR="005E02B5" w:rsidSect="005E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764"/>
    <w:multiLevelType w:val="multilevel"/>
    <w:tmpl w:val="2116A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971DD"/>
    <w:multiLevelType w:val="multilevel"/>
    <w:tmpl w:val="00481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A700ED"/>
    <w:multiLevelType w:val="multilevel"/>
    <w:tmpl w:val="4D260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F111C6"/>
    <w:multiLevelType w:val="multilevel"/>
    <w:tmpl w:val="05D0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3CE3"/>
    <w:rsid w:val="005E02B5"/>
    <w:rsid w:val="00EA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A3CE3"/>
    <w:rPr>
      <w:i/>
      <w:iCs/>
    </w:rPr>
  </w:style>
  <w:style w:type="paragraph" w:styleId="a4">
    <w:name w:val="Normal (Web)"/>
    <w:basedOn w:val="a"/>
    <w:uiPriority w:val="99"/>
    <w:semiHidden/>
    <w:unhideWhenUsed/>
    <w:rsid w:val="00EA3CE3"/>
    <w:pPr>
      <w:spacing w:before="150" w:after="225" w:line="240" w:lineRule="auto"/>
      <w:ind w:firstLine="300"/>
    </w:pPr>
    <w:rPr>
      <w:rFonts w:ascii="Times New Roman" w:eastAsia="Times New Roman" w:hAnsi="Times New Roman" w:cs="Times New Roman"/>
      <w:color w:val="000066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3C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79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9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8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45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7" w:color="D2D2D2"/>
                                            <w:bottom w:val="none" w:sz="0" w:space="0" w:color="auto"/>
                                            <w:right w:val="single" w:sz="6" w:space="7" w:color="D2D2D2"/>
                                          </w:divBdr>
                                          <w:divsChild>
                                            <w:div w:id="3377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79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94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727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79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15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899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111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03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2084</Words>
  <Characters>11882</Characters>
  <Application>Microsoft Office Word</Application>
  <DocSecurity>0</DocSecurity>
  <Lines>99</Lines>
  <Paragraphs>27</Paragraphs>
  <ScaleCrop>false</ScaleCrop>
  <Company>Microsoft</Company>
  <LinksUpToDate>false</LinksUpToDate>
  <CharactersWithSpaces>13939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dcterms:created xsi:type="dcterms:W3CDTF">2014-08-31T07:24:00Z</dcterms:created>
  <dcterms:modified xsi:type="dcterms:W3CDTF">2014-08-31T07:24:00Z</dcterms:modified>
</cp:coreProperties>
</file>