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85"/>
      </w:tblGrid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Игра – эстафета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"Веселые клоуны"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Задачи: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 xml:space="preserve">Закреплять знания об искусстве цирковых артистов. 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Развитие чувства равновесия.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Оборудование: колпачки (диаметром 20 см).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Ход игры: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Дети делятся на две команды и встают напротив друг друга. Воспитатель надевает им на голову колпачки. Нужно перенести колпачки, стараясь не уронить их.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Одна команда передает колпачки другой 2 раза.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Выигрывает команда меньше всего уронившая колпачки.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Игра – эстафета «Пейзаж»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Задачи: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Формировать представления детей о построении композиции пейзажа (закрепить знания о перспективе, линии горизонта, удаленности и приближении предметов).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Закреплять умение строиться по порядку.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Ход игры: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Перед детьми расположена картинная плоскость с изображением неба и земли и четко выраженной линией горизонта. На столе лежат элементы, относящиеся к жанру пейзажа. Дети, выбирают любой элемент и располагают его на плоскости. Подходят к следующему игроку и передают ход игры. В заключении совместно придумывают название картины.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Одна команда проверяет результаты другой.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Игра - эстафета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«Найди схему»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Задачи: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Закреплять умение понимать схематический набросок изображения предметов.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Развивать наблюдательность, эмоциональную устойчивость.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Ход игры: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Дети делятся на две команды, становятся перед двумя столами, на которых лежат схемы изображения (цветов, деревьев, птиц, животных, птиц, эмоций человека).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В отдалении лежат обручи.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 сигналу дети по очереди выбирают схему и переносят их обруч.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Побеждает команда сделавшая меньше всего ошибок.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lastRenderedPageBreak/>
              <w:t>Игра – эстафета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«Что изображено в натюрморте».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Задача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Закреплять знания о жанре натюрморта, особенностях изображения, составных элементах.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Развивать умение быстро выкладывать по образцу, умение строиться по порядку.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Ход игры.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Дети делятся на две команды (по 3-4 человека). Перед каждой командой стоит на мольберте натюрморт. На столах разложены картинки с различными элементами, подходящими для содержания натюрмортов. Дети рассматривают все картинки, выбирают нужные и по очереди ставят их к картине.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Выигрывает та команда, которая первая правильно справиться с заданием.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Игра – эстафета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«Яблонька»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lastRenderedPageBreak/>
              <w:t xml:space="preserve">Задачи: 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 xml:space="preserve">Развивать выдержку, быстроту реакции. 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Ход игры: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Дети делятся на две команды (мальчики и девочки), встают с двух сторон стола с разложенными листочками и яблоками.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 сигналу дети по одному развешивают яблоки (девочки) и листочки (мальчики) на дидактическом дереве.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Побеждает команда первая выполнившая задание.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lastRenderedPageBreak/>
              <w:t>Игра – эстафета.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«Колобок»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(любую сказку)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Задачи: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Закрепить знание героев сказки.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Развивать взаимопомощь и взаимоподдержку.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 xml:space="preserve">Ход игры: 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Перед каждой командой располагаются картинки с изображением сказочных героев.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Дети должны выбрать из них героев относящихся к определенной сказке. По одному ставя картинки на мольберт.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Игра – эстафета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«Найди фигуру»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Задачи: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Упражнять детей в сопоставлении и обобщении предметов по форме.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Развивать внимательность, сосредоточенность.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lastRenderedPageBreak/>
              <w:t>Ход игры: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Дети делятся на две команды.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У каждой команды есть свой «домик» для карточек с изображение геометрической фигуры на крыше.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 сигналу дети подбирают карточки с картинками предметов в соответствии с фигурой определенной игрой.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lastRenderedPageBreak/>
              <w:t xml:space="preserve">Игра – эстафета 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«Подбери элементы к жанру живописи»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Задача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Закрепить знания о жанрах живописи – пейзаже, натюрморте, портрете, анималистике, их признаках и особенностях.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Ход игры: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Перед вами на большом столе лежат картинки с изображением различных элементов относящихся к разным жанрам живописи. На четырех мольбертах стоящих в разных частях комнаты, находятся репродукции картин относящиеся к этим жанрам. Сейчас мы с вами разделимся на четыре команды красные, синие, желтые, зеленые. Команда надевает медали соответствующего цвета.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Красные будут выбирать картинки с элементами только к пейзажу, синие только к натюрморту, желтые только к портрету, зеленые только к анималистическому жанру.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 звуковому сигналу дети выбирают нужные картинки (на каждую команду равное количество картинок).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Победит та команда, которая первая выставит все картинки.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 xml:space="preserve">Игра – эстафета 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«Составь букет»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Задача.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 xml:space="preserve">Закреплять умение дифференцировать теплые и холодные цвета. Формировать умение делать обобщения: «все объекты 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теплых тонов», «все объекты холодных тонов», закреплять эти понятия в активном словаре. Учить действовать совместно, дружно.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Ход игры.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 xml:space="preserve">Дети делятся на две команды (2-3 человека). Цветы лежат на середине стола. Одна команда составляет букет из холодных цветов и оттенков, другая теплых. Игроки договариваются о том, сколько цветков должно быть в букете. В заключении делают обобщение «В нашей вазе все цветы красных, оранжевых, желтых оттенков. Он составлен из цветов теплых тонов». 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Выигрывает та команда, которая быстро и правильно составит букет.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lastRenderedPageBreak/>
              <w:t>Игра - эстафета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«У ребят порядок строгий»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Цели: 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развивать зрительную память, внимание; закреплять навыки перестроения.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Ход игры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Игроки делятся на две команды.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 команде они начинают ходить в произвольном порядке по залу, произнося слова: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У ребят порядок строгий,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Знают все свои места;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Так трубите веселее: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Тра-та-та, тра-та-та!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 командует: «Становись!».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Дети должны быстро постро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 xml:space="preserve">иться на свои места в своей команде. Команда, выполнившие задание последними, считается проигравшей. 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lastRenderedPageBreak/>
              <w:t>Варианты: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1. После каждого построения порядок расположения игроков изменяется.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lastRenderedPageBreak/>
              <w:t>Игра - эстафета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«Заколдованный шарик»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Цель: 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развивать долговременную память на слова, координа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 xml:space="preserve">цию движений. 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Материал: 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два воздушных шарика.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Ход игры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Надуйте 2 воздушных шарика, покажите детям, как они пла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вают в воздухе, и разрешите немного с ними поиграть. Дети делятся на две команды по цвету шарика. Через некоторое время скажите детям, что вы знаете волшебное заклинание, и скажите заклинание: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Снип, снап, снуре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— раз, два и три!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Шар заколдован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— иди посмотри!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Каждая команда должна выстроиться у своего шарика соответствующего цвета.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Игра - эстафета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 xml:space="preserve">Вызови по имени 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Цель: 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развивать двигательную память, долговременную память на слова, интенсивность и устойчивость внимания, чувство вре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мени, ловкость.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Материал: 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 xml:space="preserve">мяч. 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i/>
                <w:iCs/>
                <w:color w:val="000066"/>
                <w:sz w:val="21"/>
                <w:lang w:eastAsia="ru-RU"/>
              </w:rPr>
              <w:t>Ход игры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Участники делятся на две команды. По сигналу педагога они сво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бодно передвигаются по всей группе. Внезапно педагог подбрасывает мяч и называет имя участника первой команды, который должен поймать мяч. Аналогично вызывается участник второй команды.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Побеждает команда, поймавшая мяч большее число раз.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lastRenderedPageBreak/>
              <w:t>Игра - эстафета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«Тихая охота»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Цели: 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развивать мышление, слуховое внимание; закреплять математический счет, воображение; совершенствовать координа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ционные и скоростные способности.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Материал: 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 xml:space="preserve">муляжи грибов и ягод, 2 корзины. 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Ход игры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Игроки строятся в две шеренги лицом друг к другу. Перед ними кладут муляжи или картинки с изображением знакомых детям ягод и грибов, в том числе и ядовитых. В 5—6 метрах сбоку от команд стоят корзины.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Педагог дает команду: «Мальчики, за грибами!». Участники из обеих команд выбирают соответствующие картинки или муляжи. По команде «Стоп!», сбор грибов прекращается. Мальчики под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бегают к своей корзине и выкладывают свой урожай. По команде педагога «Девочки, за ягодами!» действия детей повторяются в описанной последовательности. Игра продолжается до тех пор, пока урожай «тихой охоты» не будет собран в корзины. Педагог следит за выполнением условий игры. Результат подсчитывает каждая команда. Ядовитые грибы и ягоды вычитают из урожая.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Побеждает команда, собравшая большее количество грибов и ягод.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Игра - эстафета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«Разведи костер»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Цели: 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 xml:space="preserve">развивать мышление, воображение, мелкую моторику 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мышц рук; совершенствовать координацию движений, скоро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стных способностей.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Материал: 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палочки для костра по числу участников, 2 крас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 xml:space="preserve">ных и 2 черных лоскута. 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Ход игры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Дети делятся на две команды, выстраиваются у стартовой линии. Напротив каждой команды лежат лоскуты черной ткани — земля. Рядом с игроками у стартовой линии лежат палочки для разведе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ния костра.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 сигналу педагога стартуют первые номера, берут одну палочку, подбегают к земле и начинают укладывать палочки для костра по типу «колодец». Последние участники обеих команд раз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жигают костер с помощью красных лоскутов.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Побеждает команда, у которой огонь загорелся быстрее и при этом колодец сохранил свою форму.</w:t>
            </w:r>
          </w:p>
        </w:tc>
      </w:tr>
      <w:tr w:rsidR="00710B2B" w:rsidRPr="00710B2B" w:rsidTr="00710B2B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lastRenderedPageBreak/>
              <w:t>Игра - эстафета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color w:val="000066"/>
                <w:sz w:val="21"/>
                <w:lang w:eastAsia="ru-RU"/>
              </w:rPr>
              <w:t>«Покормим птиц в зимнем лесу»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Цели: 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развивать воображение, фантазии; закреплять двига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тельные умения и навыки.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 xml:space="preserve">Материал: 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дуги, мягкие мячи, веревка, мат, дерево.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Каждый предмет в нем получает название, связанное с лесом. Кусочек хлеба — мягкий мяч; поваленное бревно – круглый мат; кустарник — дуга; узкая тропинка — веревка; дерево — на котором прикреплена кор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мушка для птиц.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b/>
                <w:bCs/>
                <w:i/>
                <w:iCs/>
                <w:color w:val="000066"/>
                <w:sz w:val="21"/>
                <w:lang w:eastAsia="ru-RU"/>
              </w:rPr>
              <w:t>Ход игры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Игре предшествует рассказ педагога о птицах в зимнем лесу. Педагог предлагает детям разделиться на две команды, пойти в зимний лес, найти кормушки и покормить птиц.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Игроки обеих команд выстраиваются перед стартовой линией и, соблюдая очередность, выполняют этапы комбинированной эстафеты: у стартовой линии берут хлеб, перелезают через пова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lastRenderedPageBreak/>
              <w:t>ленное дерево, пролазят через кустарник, бегут по узкой тропинке, поднимаются на дерево и кладут хлеб в кормушку.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Педагог наблюдает за правильностью выполнения заданий и отмечает нарушения.</w:t>
            </w:r>
          </w:p>
          <w:p w:rsidR="00710B2B" w:rsidRPr="00710B2B" w:rsidRDefault="00710B2B" w:rsidP="00710B2B">
            <w:pPr>
              <w:spacing w:before="150" w:after="225" w:line="360" w:lineRule="auto"/>
              <w:ind w:firstLine="300"/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</w:pP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t>По окончании эстафеты подсчитываются нарушения и выяв</w:t>
            </w:r>
            <w:r w:rsidRPr="00710B2B">
              <w:rPr>
                <w:rFonts w:ascii="Arial" w:eastAsia="Times New Roman" w:hAnsi="Arial" w:cs="Arial"/>
                <w:color w:val="000066"/>
                <w:sz w:val="21"/>
                <w:szCs w:val="21"/>
                <w:lang w:eastAsia="ru-RU"/>
              </w:rPr>
              <w:softHyphen/>
              <w:t>ляется команда-победительница.</w:t>
            </w:r>
          </w:p>
        </w:tc>
      </w:tr>
    </w:tbl>
    <w:p w:rsidR="005E02B5" w:rsidRDefault="005E02B5"/>
    <w:sectPr w:rsidR="005E02B5" w:rsidSect="005E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0B2B"/>
    <w:rsid w:val="005E02B5"/>
    <w:rsid w:val="00710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10B2B"/>
    <w:rPr>
      <w:i/>
      <w:iCs/>
    </w:rPr>
  </w:style>
  <w:style w:type="paragraph" w:styleId="a4">
    <w:name w:val="Normal (Web)"/>
    <w:basedOn w:val="a"/>
    <w:uiPriority w:val="99"/>
    <w:unhideWhenUsed/>
    <w:rsid w:val="00710B2B"/>
    <w:pPr>
      <w:spacing w:before="150" w:after="225" w:line="240" w:lineRule="auto"/>
      <w:ind w:firstLine="300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0B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82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0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8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5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3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D2D2D2"/>
                                            <w:bottom w:val="none" w:sz="0" w:space="0" w:color="auto"/>
                                            <w:right w:val="single" w:sz="6" w:space="7" w:color="D2D2D2"/>
                                          </w:divBdr>
                                          <w:divsChild>
                                            <w:div w:id="27066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8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23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788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11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9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049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49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423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1359</Words>
  <Characters>7749</Characters>
  <Application>Microsoft Office Word</Application>
  <DocSecurity>0</DocSecurity>
  <Lines>64</Lines>
  <Paragraphs>18</Paragraphs>
  <ScaleCrop>false</ScaleCrop>
  <Company>Microsoft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2014-08-31T07:31:00Z</dcterms:created>
  <dcterms:modified xsi:type="dcterms:W3CDTF">2014-08-31T07:31:00Z</dcterms:modified>
</cp:coreProperties>
</file>