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5A" w:rsidRDefault="0036385A" w:rsidP="00BC368C">
      <w:pPr>
        <w:spacing w:after="0"/>
        <w:jc w:val="center"/>
        <w:rPr>
          <w:szCs w:val="24"/>
        </w:rPr>
      </w:pPr>
    </w:p>
    <w:p w:rsidR="0036385A" w:rsidRDefault="0036385A" w:rsidP="00BC368C">
      <w:pPr>
        <w:spacing w:after="0"/>
        <w:jc w:val="center"/>
        <w:rPr>
          <w:szCs w:val="24"/>
        </w:rPr>
      </w:pPr>
    </w:p>
    <w:p w:rsidR="0000778D" w:rsidRPr="0000778D" w:rsidRDefault="0000778D" w:rsidP="0000778D">
      <w:pPr>
        <w:ind w:left="4962"/>
        <w:rPr>
          <w:rFonts w:eastAsia="Calibri"/>
          <w:szCs w:val="24"/>
        </w:rPr>
      </w:pPr>
      <w:r w:rsidRPr="0000778D">
        <w:rPr>
          <w:rFonts w:eastAsia="Calibri"/>
          <w:szCs w:val="24"/>
        </w:rPr>
        <w:t>Утверждаю:</w:t>
      </w:r>
    </w:p>
    <w:p w:rsidR="0000778D" w:rsidRPr="0000778D" w:rsidRDefault="0000778D" w:rsidP="0000778D">
      <w:pPr>
        <w:ind w:left="4962"/>
        <w:rPr>
          <w:rFonts w:eastAsia="Calibri"/>
          <w:szCs w:val="24"/>
        </w:rPr>
      </w:pPr>
      <w:r w:rsidRPr="0000778D">
        <w:rPr>
          <w:rFonts w:eastAsia="Calibri"/>
          <w:szCs w:val="24"/>
        </w:rPr>
        <w:t>Заведующий «Детский сад №6 «Красная шапочка»</w:t>
      </w:r>
    </w:p>
    <w:p w:rsidR="0000778D" w:rsidRPr="0000778D" w:rsidRDefault="0000778D" w:rsidP="0000778D">
      <w:pPr>
        <w:ind w:left="4962"/>
        <w:rPr>
          <w:rFonts w:eastAsia="Calibri"/>
          <w:szCs w:val="24"/>
        </w:rPr>
      </w:pPr>
      <w:r w:rsidRPr="0000778D">
        <w:rPr>
          <w:rFonts w:eastAsia="Calibri"/>
          <w:szCs w:val="24"/>
        </w:rPr>
        <w:t>________________И.В. Шумилова</w:t>
      </w:r>
    </w:p>
    <w:p w:rsidR="0000778D" w:rsidRPr="0000778D" w:rsidRDefault="0000778D" w:rsidP="0000778D">
      <w:pPr>
        <w:ind w:left="4962"/>
        <w:rPr>
          <w:rFonts w:eastAsia="Calibri"/>
          <w:szCs w:val="24"/>
        </w:rPr>
      </w:pPr>
      <w:r w:rsidRPr="0000778D">
        <w:rPr>
          <w:rFonts w:eastAsia="Calibri"/>
          <w:szCs w:val="24"/>
        </w:rPr>
        <w:t>Приказ №</w:t>
      </w:r>
      <w:r w:rsidR="00566DD6">
        <w:rPr>
          <w:rFonts w:eastAsia="Calibri"/>
          <w:szCs w:val="24"/>
        </w:rPr>
        <w:t xml:space="preserve"> 189   </w:t>
      </w:r>
      <w:r w:rsidRPr="0000778D">
        <w:rPr>
          <w:rFonts w:eastAsia="Calibri"/>
          <w:szCs w:val="24"/>
        </w:rPr>
        <w:t>«14»</w:t>
      </w:r>
      <w:bookmarkStart w:id="0" w:name="_GoBack"/>
      <w:bookmarkEnd w:id="0"/>
      <w:r w:rsidRPr="0000778D">
        <w:rPr>
          <w:rFonts w:eastAsia="Calibri"/>
          <w:szCs w:val="24"/>
        </w:rPr>
        <w:t xml:space="preserve"> ноября 2019г.</w:t>
      </w: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  <w:u w:val="single"/>
        </w:rPr>
      </w:pP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  <w:u w:val="single"/>
        </w:rPr>
      </w:pPr>
    </w:p>
    <w:p w:rsidR="0000778D" w:rsidRDefault="0000778D" w:rsidP="0000778D">
      <w:pPr>
        <w:spacing w:after="0" w:line="240" w:lineRule="auto"/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 xml:space="preserve">КОМПЛЕКСНЫЙ </w:t>
      </w:r>
      <w:r w:rsidRPr="0000778D">
        <w:rPr>
          <w:rFonts w:eastAsia="Calibri"/>
          <w:b/>
          <w:sz w:val="40"/>
          <w:szCs w:val="40"/>
        </w:rPr>
        <w:t xml:space="preserve">ПЛАН </w:t>
      </w:r>
    </w:p>
    <w:p w:rsidR="00566DD6" w:rsidRPr="0000778D" w:rsidRDefault="00566DD6" w:rsidP="0000778D">
      <w:pPr>
        <w:spacing w:after="0" w:line="240" w:lineRule="auto"/>
        <w:jc w:val="center"/>
        <w:rPr>
          <w:rFonts w:eastAsia="Calibri"/>
          <w:b/>
          <w:sz w:val="18"/>
          <w:szCs w:val="40"/>
        </w:rPr>
      </w:pPr>
    </w:p>
    <w:p w:rsidR="0000778D" w:rsidRPr="0000778D" w:rsidRDefault="0000778D" w:rsidP="0000778D">
      <w:pPr>
        <w:spacing w:after="0"/>
        <w:jc w:val="center"/>
        <w:rPr>
          <w:rFonts w:eastAsia="Calibri"/>
          <w:b/>
          <w:sz w:val="32"/>
          <w:szCs w:val="40"/>
        </w:rPr>
      </w:pPr>
      <w:r w:rsidRPr="0000778D">
        <w:rPr>
          <w:rFonts w:eastAsia="Calibri"/>
          <w:b/>
          <w:sz w:val="32"/>
          <w:szCs w:val="40"/>
        </w:rPr>
        <w:t>МЕРОПРИЯТИЙ</w:t>
      </w:r>
    </w:p>
    <w:p w:rsidR="0000778D" w:rsidRPr="0000778D" w:rsidRDefault="0000778D" w:rsidP="0000778D">
      <w:pPr>
        <w:spacing w:after="0"/>
        <w:jc w:val="center"/>
        <w:rPr>
          <w:rFonts w:eastAsia="Calibri"/>
          <w:b/>
          <w:sz w:val="32"/>
          <w:szCs w:val="40"/>
        </w:rPr>
      </w:pPr>
      <w:r w:rsidRPr="0000778D">
        <w:rPr>
          <w:rFonts w:eastAsia="Calibri"/>
          <w:b/>
          <w:sz w:val="32"/>
          <w:szCs w:val="40"/>
        </w:rPr>
        <w:t xml:space="preserve">ПО ПРОФИЛАКТИКЕ </w:t>
      </w:r>
    </w:p>
    <w:p w:rsidR="0000778D" w:rsidRPr="0000778D" w:rsidRDefault="0000778D" w:rsidP="0000778D">
      <w:pPr>
        <w:spacing w:after="0"/>
        <w:jc w:val="center"/>
        <w:rPr>
          <w:rFonts w:eastAsia="Calibri"/>
          <w:b/>
          <w:sz w:val="32"/>
          <w:szCs w:val="40"/>
        </w:rPr>
      </w:pPr>
      <w:r w:rsidRPr="0000778D">
        <w:rPr>
          <w:rFonts w:eastAsia="Calibri"/>
          <w:b/>
          <w:sz w:val="32"/>
          <w:szCs w:val="40"/>
        </w:rPr>
        <w:t>ОСТРЫХ КИШЕЧНЫХ ИНФЕКЦИЙ (ОКИ),</w:t>
      </w:r>
    </w:p>
    <w:p w:rsidR="0000778D" w:rsidRDefault="0000778D" w:rsidP="0000778D">
      <w:pPr>
        <w:spacing w:after="0"/>
        <w:jc w:val="center"/>
        <w:rPr>
          <w:rFonts w:eastAsia="Calibri"/>
          <w:b/>
          <w:sz w:val="32"/>
          <w:szCs w:val="40"/>
        </w:rPr>
      </w:pPr>
      <w:r w:rsidRPr="0000778D">
        <w:rPr>
          <w:rFonts w:eastAsia="Calibri"/>
          <w:b/>
          <w:sz w:val="32"/>
          <w:szCs w:val="40"/>
        </w:rPr>
        <w:t xml:space="preserve">ГЕПАТИТА </w:t>
      </w:r>
      <w:r>
        <w:rPr>
          <w:rFonts w:eastAsia="Calibri"/>
          <w:b/>
          <w:sz w:val="32"/>
          <w:szCs w:val="40"/>
        </w:rPr>
        <w:t xml:space="preserve">А, ДИЗЕНТИРИИ ЗОНЕ, </w:t>
      </w:r>
      <w:r w:rsidRPr="0000778D">
        <w:rPr>
          <w:rFonts w:eastAsia="Calibri"/>
          <w:b/>
          <w:sz w:val="32"/>
          <w:szCs w:val="40"/>
        </w:rPr>
        <w:t>РОТОВИРУСНОЙ И ЭНТОРОВИРУСНОЙ ИНФЕКЦИИ</w:t>
      </w:r>
    </w:p>
    <w:p w:rsidR="0000778D" w:rsidRPr="0000778D" w:rsidRDefault="0000778D" w:rsidP="0000778D">
      <w:pPr>
        <w:spacing w:after="0"/>
        <w:jc w:val="center"/>
        <w:rPr>
          <w:rFonts w:eastAsia="Calibri"/>
          <w:b/>
          <w:sz w:val="32"/>
          <w:szCs w:val="40"/>
        </w:rPr>
      </w:pPr>
    </w:p>
    <w:p w:rsidR="0000778D" w:rsidRPr="0000778D" w:rsidRDefault="0000778D" w:rsidP="0000778D">
      <w:pPr>
        <w:spacing w:line="240" w:lineRule="auto"/>
        <w:jc w:val="center"/>
        <w:rPr>
          <w:rFonts w:eastAsia="Calibri"/>
          <w:sz w:val="32"/>
          <w:szCs w:val="32"/>
        </w:rPr>
      </w:pPr>
      <w:r w:rsidRPr="0000778D">
        <w:rPr>
          <w:rFonts w:eastAsia="Calibri"/>
          <w:sz w:val="32"/>
          <w:szCs w:val="32"/>
        </w:rPr>
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</w:rPr>
      </w:pP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</w:rPr>
      </w:pP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</w:rPr>
      </w:pP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</w:rPr>
      </w:pP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</w:rPr>
      </w:pPr>
    </w:p>
    <w:p w:rsidR="0000778D" w:rsidRPr="0000778D" w:rsidRDefault="0000778D" w:rsidP="0000778D">
      <w:pPr>
        <w:jc w:val="center"/>
        <w:rPr>
          <w:rFonts w:eastAsia="Calibri"/>
          <w:b/>
          <w:sz w:val="44"/>
          <w:szCs w:val="44"/>
        </w:rPr>
      </w:pPr>
    </w:p>
    <w:p w:rsidR="0000778D" w:rsidRPr="0000778D" w:rsidRDefault="0000778D" w:rsidP="0000778D">
      <w:pPr>
        <w:jc w:val="center"/>
        <w:rPr>
          <w:rFonts w:eastAsia="Calibri"/>
          <w:sz w:val="28"/>
          <w:szCs w:val="28"/>
        </w:rPr>
      </w:pPr>
      <w:r w:rsidRPr="0000778D">
        <w:rPr>
          <w:rFonts w:eastAsia="Calibri"/>
          <w:sz w:val="28"/>
          <w:szCs w:val="28"/>
        </w:rPr>
        <w:t>г. Верхняя Салда</w:t>
      </w:r>
    </w:p>
    <w:p w:rsidR="00E9689A" w:rsidRDefault="00E9689A" w:rsidP="00E9689A">
      <w:pPr>
        <w:spacing w:after="24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9689A">
        <w:rPr>
          <w:rFonts w:eastAsia="Times New Roman"/>
          <w:b/>
          <w:sz w:val="28"/>
          <w:szCs w:val="28"/>
          <w:lang w:eastAsia="ru-RU"/>
        </w:rPr>
        <w:lastRenderedPageBreak/>
        <w:t>Ц</w:t>
      </w:r>
      <w:r w:rsidR="004D21AB" w:rsidRPr="00E9689A">
        <w:rPr>
          <w:rFonts w:eastAsia="Times New Roman"/>
          <w:b/>
          <w:sz w:val="28"/>
          <w:szCs w:val="28"/>
          <w:lang w:eastAsia="ru-RU"/>
        </w:rPr>
        <w:t>ель:</w:t>
      </w:r>
      <w:r w:rsidR="004D21AB" w:rsidRPr="00E9689A">
        <w:rPr>
          <w:rFonts w:eastAsia="Times New Roman"/>
          <w:sz w:val="28"/>
          <w:szCs w:val="28"/>
          <w:lang w:eastAsia="ru-RU"/>
        </w:rPr>
        <w:t xml:space="preserve"> предупреждение вспышек ОКИ</w:t>
      </w:r>
      <w:r w:rsidR="00222B57">
        <w:rPr>
          <w:rFonts w:eastAsia="Times New Roman"/>
          <w:sz w:val="28"/>
          <w:szCs w:val="28"/>
          <w:lang w:eastAsia="ru-RU"/>
        </w:rPr>
        <w:t>,</w:t>
      </w:r>
      <w:r w:rsidR="004D21AB" w:rsidRPr="00E9689A">
        <w:rPr>
          <w:rFonts w:eastAsia="Times New Roman"/>
          <w:sz w:val="28"/>
          <w:szCs w:val="28"/>
          <w:lang w:eastAsia="ru-RU"/>
        </w:rPr>
        <w:t xml:space="preserve"> </w:t>
      </w:r>
      <w:r w:rsidR="00222B57" w:rsidRPr="006C58A6">
        <w:rPr>
          <w:rFonts w:eastAsia="Times New Roman"/>
          <w:sz w:val="28"/>
          <w:szCs w:val="28"/>
          <w:lang w:eastAsia="ru-RU"/>
        </w:rPr>
        <w:t xml:space="preserve">гепатита А, дизентерии Зоне, </w:t>
      </w:r>
      <w:proofErr w:type="spellStart"/>
      <w:r w:rsidR="00222B57" w:rsidRPr="006C58A6">
        <w:rPr>
          <w:rFonts w:eastAsia="Times New Roman"/>
          <w:sz w:val="28"/>
          <w:szCs w:val="28"/>
          <w:lang w:eastAsia="ru-RU"/>
        </w:rPr>
        <w:t>ротовирусной</w:t>
      </w:r>
      <w:proofErr w:type="spellEnd"/>
      <w:r w:rsidR="00222B57" w:rsidRPr="006C58A6">
        <w:rPr>
          <w:rFonts w:eastAsia="Times New Roman"/>
          <w:sz w:val="28"/>
          <w:szCs w:val="28"/>
          <w:lang w:eastAsia="ru-RU"/>
        </w:rPr>
        <w:t xml:space="preserve"> и энтеровирусной инфекции</w:t>
      </w:r>
      <w:r w:rsidR="00222B5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детском саду.</w:t>
      </w:r>
    </w:p>
    <w:p w:rsidR="004D21AB" w:rsidRPr="00E9689A" w:rsidRDefault="004D21AB" w:rsidP="00E9689A">
      <w:pPr>
        <w:spacing w:after="24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9689A">
        <w:rPr>
          <w:rFonts w:eastAsia="Times New Roman"/>
          <w:b/>
          <w:sz w:val="28"/>
          <w:szCs w:val="28"/>
          <w:lang w:eastAsia="ru-RU"/>
        </w:rPr>
        <w:t>Основная задача:</w:t>
      </w:r>
      <w:r w:rsidRPr="00E9689A">
        <w:rPr>
          <w:rFonts w:eastAsia="Times New Roman"/>
          <w:sz w:val="28"/>
          <w:szCs w:val="28"/>
          <w:lang w:eastAsia="ru-RU"/>
        </w:rPr>
        <w:t xml:space="preserve"> эффективная работа по профилактике ОКИ</w:t>
      </w:r>
      <w:r w:rsidR="00222B57">
        <w:rPr>
          <w:rFonts w:eastAsia="Times New Roman"/>
          <w:sz w:val="28"/>
          <w:szCs w:val="28"/>
          <w:lang w:eastAsia="ru-RU"/>
        </w:rPr>
        <w:t>,</w:t>
      </w:r>
      <w:r w:rsidRPr="00E9689A">
        <w:rPr>
          <w:rFonts w:eastAsia="Times New Roman"/>
          <w:sz w:val="28"/>
          <w:szCs w:val="28"/>
          <w:lang w:eastAsia="ru-RU"/>
        </w:rPr>
        <w:t xml:space="preserve"> </w:t>
      </w:r>
      <w:r w:rsidR="00222B57" w:rsidRPr="006C58A6">
        <w:rPr>
          <w:rFonts w:eastAsia="Times New Roman"/>
          <w:sz w:val="28"/>
          <w:szCs w:val="28"/>
          <w:lang w:eastAsia="ru-RU"/>
        </w:rPr>
        <w:t xml:space="preserve">гепатита А, дизентерии Зоне, </w:t>
      </w:r>
      <w:proofErr w:type="spellStart"/>
      <w:r w:rsidR="00222B57" w:rsidRPr="006C58A6">
        <w:rPr>
          <w:rFonts w:eastAsia="Times New Roman"/>
          <w:sz w:val="28"/>
          <w:szCs w:val="28"/>
          <w:lang w:eastAsia="ru-RU"/>
        </w:rPr>
        <w:t>ротовирусной</w:t>
      </w:r>
      <w:proofErr w:type="spellEnd"/>
      <w:r w:rsidR="00222B57" w:rsidRPr="006C58A6">
        <w:rPr>
          <w:rFonts w:eastAsia="Times New Roman"/>
          <w:sz w:val="28"/>
          <w:szCs w:val="28"/>
          <w:lang w:eastAsia="ru-RU"/>
        </w:rPr>
        <w:t xml:space="preserve"> и энтеровирусной инфекции</w:t>
      </w:r>
      <w:r w:rsidR="00222B57" w:rsidRPr="00E9689A">
        <w:rPr>
          <w:rFonts w:eastAsia="Times New Roman"/>
          <w:sz w:val="28"/>
          <w:szCs w:val="28"/>
          <w:lang w:eastAsia="ru-RU"/>
        </w:rPr>
        <w:t xml:space="preserve"> </w:t>
      </w:r>
      <w:r w:rsidRPr="00E9689A">
        <w:rPr>
          <w:rFonts w:eastAsia="Times New Roman"/>
          <w:sz w:val="28"/>
          <w:szCs w:val="28"/>
          <w:lang w:eastAsia="ru-RU"/>
        </w:rPr>
        <w:t>всех служб (здравоохранения и образования) в период сезонного подъёма</w:t>
      </w:r>
      <w:r w:rsidR="00E9689A">
        <w:rPr>
          <w:rFonts w:eastAsia="Times New Roman"/>
          <w:sz w:val="28"/>
          <w:szCs w:val="28"/>
          <w:lang w:eastAsia="ru-RU"/>
        </w:rPr>
        <w:t>,</w:t>
      </w:r>
      <w:r w:rsidRPr="00E9689A">
        <w:rPr>
          <w:rFonts w:eastAsia="Times New Roman"/>
          <w:sz w:val="28"/>
          <w:szCs w:val="28"/>
          <w:lang w:eastAsia="ru-RU"/>
        </w:rPr>
        <w:t xml:space="preserve"> пропаганда мер личной и общественной профилактики острых кишечных инфекций.</w:t>
      </w:r>
    </w:p>
    <w:tbl>
      <w:tblPr>
        <w:tblStyle w:val="a7"/>
        <w:tblW w:w="109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22"/>
        <w:gridCol w:w="2126"/>
        <w:gridCol w:w="2244"/>
        <w:gridCol w:w="37"/>
      </w:tblGrid>
      <w:tr w:rsidR="00E9689A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85377D" w:rsidRDefault="004D21AB" w:rsidP="0085377D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5377D">
              <w:rPr>
                <w:rFonts w:eastAsia="Times New Roman"/>
                <w:b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hideMark/>
          </w:tcPr>
          <w:p w:rsidR="004D21AB" w:rsidRPr="0085377D" w:rsidRDefault="004D21AB" w:rsidP="0085377D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5377D">
              <w:rPr>
                <w:rFonts w:eastAsia="Times New Roman"/>
                <w:b/>
                <w:szCs w:val="24"/>
                <w:lang w:eastAsia="ru-RU"/>
              </w:rPr>
              <w:t>Срок исполнения</w:t>
            </w:r>
          </w:p>
        </w:tc>
        <w:tc>
          <w:tcPr>
            <w:tcW w:w="2244" w:type="dxa"/>
            <w:hideMark/>
          </w:tcPr>
          <w:p w:rsidR="004D21AB" w:rsidRPr="0085377D" w:rsidRDefault="004D21AB" w:rsidP="0085377D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5377D">
              <w:rPr>
                <w:rFonts w:eastAsia="Times New Roman"/>
                <w:b/>
                <w:szCs w:val="24"/>
                <w:lang w:eastAsia="ru-RU"/>
              </w:rPr>
              <w:t>Ответственный исполнитель</w:t>
            </w:r>
          </w:p>
        </w:tc>
      </w:tr>
      <w:tr w:rsidR="00767CC9" w:rsidRPr="004D21AB" w:rsidTr="0000778D">
        <w:tc>
          <w:tcPr>
            <w:tcW w:w="10929" w:type="dxa"/>
            <w:gridSpan w:val="4"/>
            <w:hideMark/>
          </w:tcPr>
          <w:p w:rsidR="00767CC9" w:rsidRDefault="00767CC9" w:rsidP="00767CC9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767CC9">
              <w:rPr>
                <w:rFonts w:eastAsia="Times New Roman"/>
                <w:bCs/>
                <w:szCs w:val="24"/>
                <w:lang w:eastAsia="ru-RU"/>
              </w:rPr>
              <w:t>Разработать и утвердить комплексный план профилактических мероприятий, обеспечивающих предупреждение возникновения острых кишечных инфекций (ОКИ),</w:t>
            </w:r>
          </w:p>
          <w:p w:rsidR="00767CC9" w:rsidRPr="00767CC9" w:rsidRDefault="00767CC9" w:rsidP="00767C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67CC9">
              <w:rPr>
                <w:rFonts w:eastAsia="Times New Roman"/>
                <w:bCs/>
                <w:szCs w:val="24"/>
                <w:lang w:eastAsia="ru-RU"/>
              </w:rPr>
              <w:t>с назначением ответственных за каждый раздел работы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Default="0085377D" w:rsidP="00222B5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Обеспечение наличи</w:t>
            </w:r>
            <w:r w:rsidR="00222B57">
              <w:rPr>
                <w:rFonts w:eastAsia="Times New Roman"/>
                <w:szCs w:val="24"/>
                <w:lang w:eastAsia="ru-RU"/>
              </w:rPr>
              <w:t>я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 xml:space="preserve"> и выполнение требований нормативных документов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в 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>ОУ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>: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  <w:t>Санитарно-эпидемиологические правила СП 3.1/3.2.3146-13 «ОБЩИЕ ТРЕБОВАНИЯПО ПРОФИЛАКТИКЕ ИНФЕКЦИОННЫХ И ПАРАЗИТАРНЫХ БОЛЕЗНЕЙ»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  <w:t>СП 3.1.1.3108-13 «Профилактика острых кишечных инфекций».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  <w:t xml:space="preserve">МУ 3.1.1.2957-11 «Эпидемический надзор, лабораторная диагностика и профилактика </w:t>
            </w:r>
            <w:proofErr w:type="spellStart"/>
            <w:r w:rsidR="004D21AB" w:rsidRPr="004D21AB">
              <w:rPr>
                <w:rFonts w:eastAsia="Times New Roman"/>
                <w:szCs w:val="24"/>
                <w:lang w:eastAsia="ru-RU"/>
              </w:rPr>
              <w:t>ротавирусной</w:t>
            </w:r>
            <w:proofErr w:type="spellEnd"/>
            <w:r w:rsidR="004D21AB" w:rsidRPr="004D21AB">
              <w:rPr>
                <w:rFonts w:eastAsia="Times New Roman"/>
                <w:szCs w:val="24"/>
                <w:lang w:eastAsia="ru-RU"/>
              </w:rPr>
              <w:t xml:space="preserve"> инфекции»;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br/>
              <w:t xml:space="preserve">"МУ 3.1.1.2969-11. 3.1.1. Профилактика инфекционных болезней. Кишечные инфекции. Эпидемиологический надзор, лабораторная диагностика и профилактика </w:t>
            </w:r>
            <w:proofErr w:type="spellStart"/>
            <w:r w:rsidR="004D21AB" w:rsidRPr="004D21AB">
              <w:rPr>
                <w:rFonts w:eastAsia="Times New Roman"/>
                <w:szCs w:val="24"/>
                <w:lang w:eastAsia="ru-RU"/>
              </w:rPr>
              <w:t>норовирусной</w:t>
            </w:r>
            <w:proofErr w:type="spellEnd"/>
            <w:r w:rsidR="004D21AB" w:rsidRPr="004D21AB">
              <w:rPr>
                <w:rFonts w:eastAsia="Times New Roman"/>
                <w:szCs w:val="24"/>
                <w:lang w:eastAsia="ru-RU"/>
              </w:rPr>
              <w:t xml:space="preserve"> инфекции. Методические указания"</w:t>
            </w:r>
          </w:p>
          <w:p w:rsidR="006935B7" w:rsidRPr="004D21AB" w:rsidRDefault="006935B7" w:rsidP="00222B57">
            <w:pPr>
              <w:rPr>
                <w:rFonts w:eastAsia="Times New Roman"/>
                <w:szCs w:val="24"/>
                <w:lang w:eastAsia="ru-RU"/>
              </w:rPr>
            </w:pPr>
            <w:r>
              <w:t xml:space="preserve">Обеспечение  специалистов  методической  литературой  нормативно-распорядительной  документацией  по  вопросам  профилактики   ОКИ, в </w:t>
            </w:r>
            <w:proofErr w:type="spellStart"/>
            <w:r>
              <w:t>т.ч</w:t>
            </w:r>
            <w:proofErr w:type="spellEnd"/>
            <w:r>
              <w:t>. вирусной природы   и  паразитарных   заболеваний.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br/>
            </w:r>
            <w:r w:rsidR="0085377D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222B57" w:rsidRDefault="004A46B8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</w:t>
            </w:r>
            <w:r w:rsidR="00222B57">
              <w:rPr>
                <w:rFonts w:eastAsia="Times New Roman"/>
                <w:szCs w:val="24"/>
                <w:lang w:eastAsia="ru-RU"/>
              </w:rPr>
              <w:t>ед.</w:t>
            </w:r>
            <w:r w:rsidR="001F7D9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 w:rsidR="001F7D90">
              <w:rPr>
                <w:rFonts w:eastAsia="Times New Roman"/>
                <w:szCs w:val="24"/>
                <w:lang w:eastAsia="ru-RU"/>
              </w:rPr>
              <w:t xml:space="preserve">естра </w:t>
            </w:r>
            <w:r w:rsidR="00222B57">
              <w:rPr>
                <w:rFonts w:eastAsia="Times New Roman"/>
                <w:szCs w:val="24"/>
                <w:lang w:eastAsia="ru-RU"/>
              </w:rPr>
              <w:t>Зам.</w:t>
            </w:r>
            <w:r w:rsidR="001F7D90">
              <w:rPr>
                <w:rFonts w:eastAsia="Times New Roman"/>
                <w:szCs w:val="24"/>
                <w:lang w:eastAsia="ru-RU"/>
              </w:rPr>
              <w:t xml:space="preserve"> зав. по ХЧ </w:t>
            </w: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  <w:p w:rsidR="006935B7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старший воспитатель </w:t>
            </w:r>
          </w:p>
          <w:p w:rsidR="006935B7" w:rsidRPr="004D21AB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D21AB" w:rsidRPr="004D21AB" w:rsidTr="0000778D">
        <w:trPr>
          <w:gridAfter w:val="1"/>
          <w:wAfter w:w="37" w:type="dxa"/>
          <w:trHeight w:val="1912"/>
        </w:trPr>
        <w:tc>
          <w:tcPr>
            <w:tcW w:w="6522" w:type="dxa"/>
            <w:hideMark/>
          </w:tcPr>
          <w:p w:rsidR="004D21AB" w:rsidRDefault="004D21AB" w:rsidP="004A46B8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Проводить </w:t>
            </w:r>
            <w:r w:rsidR="004A46B8">
              <w:rPr>
                <w:rFonts w:eastAsia="Times New Roman"/>
                <w:szCs w:val="24"/>
                <w:lang w:eastAsia="ru-RU"/>
              </w:rPr>
              <w:t>лекции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и инструктивно-методические совещания с информацией по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>. ситуации и по профилактике ОКИ.</w:t>
            </w:r>
          </w:p>
          <w:p w:rsidR="006935B7" w:rsidRPr="004D21AB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t xml:space="preserve">Проведение </w:t>
            </w:r>
            <w:proofErr w:type="gramStart"/>
            <w:r>
              <w:t>обучения  работников</w:t>
            </w:r>
            <w:proofErr w:type="gramEnd"/>
            <w:r>
              <w:t xml:space="preserve">  по вопросам борьбы с паразитарными и  кишечными  инфекциями, </w:t>
            </w:r>
            <w:r w:rsidRPr="00DB50DE">
              <w:t xml:space="preserve">в </w:t>
            </w:r>
            <w:proofErr w:type="spellStart"/>
            <w:r w:rsidRPr="00DB50DE">
              <w:t>т.ч</w:t>
            </w:r>
            <w:proofErr w:type="spellEnd"/>
            <w:r w:rsidRPr="00DB50DE">
              <w:t>.  вирусной</w:t>
            </w:r>
            <w:r>
              <w:t xml:space="preserve"> природы.</w:t>
            </w:r>
          </w:p>
        </w:tc>
        <w:tc>
          <w:tcPr>
            <w:tcW w:w="2126" w:type="dxa"/>
            <w:hideMark/>
          </w:tcPr>
          <w:p w:rsidR="004D21AB" w:rsidRPr="004D21AB" w:rsidRDefault="004D21AB" w:rsidP="004A46B8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Согласно</w:t>
            </w:r>
            <w:r w:rsidR="004A46B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плана 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 xml:space="preserve">по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>.</w:t>
            </w:r>
            <w:r w:rsidR="004A46B8">
              <w:rPr>
                <w:rFonts w:eastAsia="Times New Roman"/>
                <w:szCs w:val="24"/>
                <w:lang w:eastAsia="ru-RU"/>
              </w:rPr>
              <w:t xml:space="preserve"> п</w:t>
            </w:r>
            <w:r w:rsidRPr="004D21AB">
              <w:rPr>
                <w:rFonts w:eastAsia="Times New Roman"/>
                <w:szCs w:val="24"/>
                <w:lang w:eastAsia="ru-RU"/>
              </w:rPr>
              <w:t>оказаниям</w:t>
            </w:r>
          </w:p>
        </w:tc>
        <w:tc>
          <w:tcPr>
            <w:tcW w:w="2244" w:type="dxa"/>
            <w:hideMark/>
          </w:tcPr>
          <w:p w:rsidR="004D21AB" w:rsidRPr="004D21AB" w:rsidRDefault="004A46B8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</w:tc>
      </w:tr>
      <w:tr w:rsidR="006935B7" w:rsidRPr="004D21AB" w:rsidTr="0000778D">
        <w:trPr>
          <w:gridAfter w:val="1"/>
          <w:wAfter w:w="37" w:type="dxa"/>
          <w:trHeight w:val="1387"/>
        </w:trPr>
        <w:tc>
          <w:tcPr>
            <w:tcW w:w="6522" w:type="dxa"/>
            <w:hideMark/>
          </w:tcPr>
          <w:p w:rsidR="006935B7" w:rsidRPr="004D21AB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t>Подготовка педагогических работников осуществляющих гигие</w:t>
            </w:r>
            <w:r w:rsidRPr="006935B7">
              <w:t>н</w:t>
            </w:r>
            <w:r>
              <w:t>ическое воспитание и обучение воспитанников</w:t>
            </w:r>
          </w:p>
        </w:tc>
        <w:tc>
          <w:tcPr>
            <w:tcW w:w="2126" w:type="dxa"/>
            <w:hideMark/>
          </w:tcPr>
          <w:p w:rsidR="006935B7" w:rsidRPr="004D21AB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Согласно</w:t>
            </w:r>
            <w:r>
              <w:rPr>
                <w:rFonts w:eastAsia="Times New Roman"/>
                <w:szCs w:val="24"/>
                <w:lang w:eastAsia="ru-RU"/>
              </w:rPr>
              <w:t xml:space="preserve"> годового </w:t>
            </w:r>
            <w:r w:rsidRPr="004D21AB">
              <w:rPr>
                <w:rFonts w:eastAsia="Times New Roman"/>
                <w:szCs w:val="24"/>
                <w:lang w:eastAsia="ru-RU"/>
              </w:rPr>
              <w:t>плана</w:t>
            </w:r>
          </w:p>
        </w:tc>
        <w:tc>
          <w:tcPr>
            <w:tcW w:w="2244" w:type="dxa"/>
            <w:hideMark/>
          </w:tcPr>
          <w:p w:rsidR="006935B7" w:rsidRDefault="006935B7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старший воспитатель </w:t>
            </w:r>
          </w:p>
        </w:tc>
      </w:tr>
      <w:tr w:rsidR="006935B7" w:rsidRPr="004D21AB" w:rsidTr="0000778D">
        <w:trPr>
          <w:gridAfter w:val="1"/>
          <w:wAfter w:w="37" w:type="dxa"/>
          <w:trHeight w:val="1387"/>
        </w:trPr>
        <w:tc>
          <w:tcPr>
            <w:tcW w:w="6522" w:type="dxa"/>
            <w:hideMark/>
          </w:tcPr>
          <w:p w:rsidR="006935B7" w:rsidRDefault="006935B7" w:rsidP="004A46B8">
            <w:r>
              <w:t>Включение вопросов профилактики паразитарных   и острых кишечных  инфекций  в план  работы</w:t>
            </w:r>
          </w:p>
        </w:tc>
        <w:tc>
          <w:tcPr>
            <w:tcW w:w="2126" w:type="dxa"/>
            <w:hideMark/>
          </w:tcPr>
          <w:p w:rsidR="006935B7" w:rsidRPr="004D21AB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44" w:type="dxa"/>
            <w:hideMark/>
          </w:tcPr>
          <w:p w:rsidR="006935B7" w:rsidRDefault="006935B7" w:rsidP="006935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старший воспитатель Педагоги</w:t>
            </w:r>
          </w:p>
          <w:p w:rsidR="006935B7" w:rsidRDefault="006935B7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</w:tc>
      </w:tr>
      <w:tr w:rsidR="006935B7" w:rsidRPr="004D21AB" w:rsidTr="0000778D">
        <w:trPr>
          <w:gridAfter w:val="1"/>
          <w:wAfter w:w="37" w:type="dxa"/>
          <w:trHeight w:val="1892"/>
        </w:trPr>
        <w:tc>
          <w:tcPr>
            <w:tcW w:w="6522" w:type="dxa"/>
            <w:hideMark/>
          </w:tcPr>
          <w:p w:rsidR="006935B7" w:rsidRDefault="006935B7" w:rsidP="004A46B8">
            <w:r>
              <w:t xml:space="preserve">Организация дифференцированного обучения по профилактике паразитарных и  кишечных  инфекций, в </w:t>
            </w:r>
            <w:proofErr w:type="spellStart"/>
            <w:r>
              <w:t>т.ч</w:t>
            </w:r>
            <w:proofErr w:type="spellEnd"/>
            <w:r>
              <w:t>. вирусной природы   декретированных контингентов по специальной программе с последующей аттестацией согласно  приказа  МЗ РФ  № 229 от 29.06.2000 г.</w:t>
            </w:r>
          </w:p>
        </w:tc>
        <w:tc>
          <w:tcPr>
            <w:tcW w:w="2126" w:type="dxa"/>
            <w:hideMark/>
          </w:tcPr>
          <w:p w:rsidR="006935B7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раз в 2 года</w:t>
            </w:r>
          </w:p>
          <w:p w:rsidR="006935B7" w:rsidRPr="004D21AB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работники пищеблока 1 раз в год</w:t>
            </w:r>
          </w:p>
        </w:tc>
        <w:tc>
          <w:tcPr>
            <w:tcW w:w="2244" w:type="dxa"/>
            <w:hideMark/>
          </w:tcPr>
          <w:p w:rsidR="006935B7" w:rsidRDefault="006935B7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6935B7" w:rsidRPr="004D21AB" w:rsidTr="0000778D">
        <w:trPr>
          <w:gridAfter w:val="1"/>
          <w:wAfter w:w="37" w:type="dxa"/>
          <w:trHeight w:val="1084"/>
        </w:trPr>
        <w:tc>
          <w:tcPr>
            <w:tcW w:w="6522" w:type="dxa"/>
            <w:hideMark/>
          </w:tcPr>
          <w:p w:rsidR="006935B7" w:rsidRDefault="006935B7" w:rsidP="006935B7">
            <w:proofErr w:type="gramStart"/>
            <w:r>
              <w:t>Обеспечение  планового</w:t>
            </w:r>
            <w:proofErr w:type="gramEnd"/>
            <w:r>
              <w:t xml:space="preserve"> профилактического</w:t>
            </w:r>
          </w:p>
          <w:p w:rsidR="006935B7" w:rsidRDefault="006935B7" w:rsidP="004A46B8">
            <w:r>
              <w:t>обследования  декретированных  контингентов, детей  ДДУ</w:t>
            </w:r>
          </w:p>
        </w:tc>
        <w:tc>
          <w:tcPr>
            <w:tcW w:w="2126" w:type="dxa"/>
            <w:hideMark/>
          </w:tcPr>
          <w:p w:rsidR="006935B7" w:rsidRDefault="006935B7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44" w:type="dxa"/>
            <w:hideMark/>
          </w:tcPr>
          <w:p w:rsidR="0000778D" w:rsidRDefault="006935B7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6935B7" w:rsidRDefault="006935B7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</w:tc>
      </w:tr>
      <w:tr w:rsidR="00D01653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D01653" w:rsidRDefault="00D01653" w:rsidP="006935B7">
            <w:r>
              <w:t>Осуществление регулярного планового обследования и оздоровление детей, сотрудников ДОУ от энтеробиоза</w:t>
            </w:r>
          </w:p>
        </w:tc>
        <w:tc>
          <w:tcPr>
            <w:tcW w:w="2126" w:type="dxa"/>
            <w:hideMark/>
          </w:tcPr>
          <w:p w:rsidR="00D01653" w:rsidRDefault="00D01653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 плану</w:t>
            </w:r>
          </w:p>
        </w:tc>
        <w:tc>
          <w:tcPr>
            <w:tcW w:w="2244" w:type="dxa"/>
            <w:hideMark/>
          </w:tcPr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01653" w:rsidRDefault="00D01653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Проводить расчёты необходимого количества дезинфицирующих средств, ёмкостей для проведения профилактической и текущей дезинфекции. </w:t>
            </w:r>
          </w:p>
        </w:tc>
        <w:tc>
          <w:tcPr>
            <w:tcW w:w="2126" w:type="dxa"/>
            <w:hideMark/>
          </w:tcPr>
          <w:p w:rsidR="004D21AB" w:rsidRPr="004D21AB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>остоянно</w:t>
            </w:r>
          </w:p>
        </w:tc>
        <w:tc>
          <w:tcPr>
            <w:tcW w:w="2244" w:type="dxa"/>
            <w:hideMark/>
          </w:tcPr>
          <w:p w:rsidR="004D21AB" w:rsidRDefault="004A46B8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A46B8" w:rsidRPr="004D21AB" w:rsidRDefault="004A46B8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EC7E80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Иметь неснижаемый запас дезинфицирующих средств</w:t>
            </w:r>
            <w:r w:rsidR="00EC7E80">
              <w:rPr>
                <w:rFonts w:eastAsia="Times New Roman"/>
                <w:szCs w:val="24"/>
                <w:lang w:eastAsia="ru-RU"/>
              </w:rPr>
              <w:t>, к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применению для дезинфекции допускать только средства, зарегистрированные в установленном порядке, имеющие свидетельство о государственной регистрации, декларацию о соответствии, инструкцию по применению, в которой должно содержаться указание на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вирулицидное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 xml:space="preserve"> действие дезинфицирующего средства, этикетку (тарную).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 xml:space="preserve">Для проведения дезинфекции использовать наиболее безопасные дезинфицирующие средства, а также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хлорактивные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 xml:space="preserve"> средства, разрешенные для применения в детских учреждениях. Не применять средства на основе альдегидов, фенолов и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надуксусной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 xml:space="preserve"> кислоты.</w:t>
            </w:r>
          </w:p>
        </w:tc>
        <w:tc>
          <w:tcPr>
            <w:tcW w:w="2126" w:type="dxa"/>
            <w:hideMark/>
          </w:tcPr>
          <w:p w:rsidR="004D21AB" w:rsidRPr="004D21AB" w:rsidRDefault="004A46B8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>остоянно</w:t>
            </w:r>
          </w:p>
        </w:tc>
        <w:tc>
          <w:tcPr>
            <w:tcW w:w="2244" w:type="dxa"/>
            <w:hideMark/>
          </w:tcPr>
          <w:p w:rsidR="004D21AB" w:rsidRPr="004D21AB" w:rsidRDefault="004A46B8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Заключить договор с организациями для проведения заключительной дезинфекции помещений, дезинсекции, и обеззараживания (постельных принадлежностей)</w:t>
            </w:r>
            <w:r w:rsidRPr="004D21AB">
              <w:rPr>
                <w:rFonts w:eastAsia="Times New Roman"/>
                <w:i/>
                <w:iCs/>
                <w:szCs w:val="24"/>
                <w:lang w:eastAsia="ru-RU"/>
              </w:rPr>
              <w:t xml:space="preserve"> </w:t>
            </w:r>
            <w:r w:rsidRPr="00EB24EB">
              <w:rPr>
                <w:rFonts w:eastAsia="Times New Roman"/>
                <w:iCs/>
                <w:szCs w:val="24"/>
                <w:lang w:eastAsia="ru-RU"/>
              </w:rPr>
              <w:t>камерным методом.</w:t>
            </w:r>
          </w:p>
        </w:tc>
        <w:tc>
          <w:tcPr>
            <w:tcW w:w="2126" w:type="dxa"/>
            <w:hideMark/>
          </w:tcPr>
          <w:p w:rsidR="004D21AB" w:rsidRPr="004D21AB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 по графику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44" w:type="dxa"/>
            <w:hideMark/>
          </w:tcPr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Обеспечивать систему информационно-разъяснительной работы среди населения (дети, родители, персонал </w:t>
            </w:r>
            <w:r w:rsidR="004A46B8"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>ОУ) по вопросам профилактики ОКИ с использованием памяток, бесед, родительских собраний и т.д.), контроль за соблюдением правил личной гигиены.</w:t>
            </w:r>
          </w:p>
        </w:tc>
        <w:tc>
          <w:tcPr>
            <w:tcW w:w="2126" w:type="dxa"/>
            <w:hideMark/>
          </w:tcPr>
          <w:p w:rsidR="004D21AB" w:rsidRPr="004D21AB" w:rsidRDefault="004A46B8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 по графику</w:t>
            </w:r>
          </w:p>
        </w:tc>
        <w:tc>
          <w:tcPr>
            <w:tcW w:w="2244" w:type="dxa"/>
            <w:hideMark/>
          </w:tcPr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Default="004A46B8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старший воспитатель </w:t>
            </w:r>
          </w:p>
          <w:p w:rsidR="004A46B8" w:rsidRPr="004D21AB" w:rsidRDefault="004A46B8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Воспитатели групп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Исключить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переуплотнённость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 xml:space="preserve"> детей в </w:t>
            </w:r>
            <w:r w:rsidR="004A46B8"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4D21AB" w:rsidRPr="004D21AB" w:rsidRDefault="004A46B8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4A46B8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Осуществлять раннее выявление больных ОКИ (подозрительных на заболевание) при приеме в </w:t>
            </w:r>
            <w:r w:rsidR="004A46B8"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ОУ, ежедневно следить за причинами отсутствия </w:t>
            </w:r>
            <w:r w:rsidR="004A46B8">
              <w:rPr>
                <w:rFonts w:eastAsia="Times New Roman"/>
                <w:szCs w:val="24"/>
                <w:lang w:eastAsia="ru-RU"/>
              </w:rPr>
              <w:t>воспитанников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, а </w:t>
            </w:r>
            <w:proofErr w:type="gramStart"/>
            <w:r w:rsidRPr="004D21AB">
              <w:rPr>
                <w:rFonts w:eastAsia="Times New Roman"/>
                <w:szCs w:val="24"/>
                <w:lang w:eastAsia="ru-RU"/>
              </w:rPr>
              <w:t>так же</w:t>
            </w:r>
            <w:proofErr w:type="gramEnd"/>
            <w:r w:rsidRPr="004D21AB">
              <w:rPr>
                <w:rFonts w:eastAsia="Times New Roman"/>
                <w:szCs w:val="24"/>
                <w:lang w:eastAsia="ru-RU"/>
              </w:rPr>
              <w:t xml:space="preserve"> опрос </w:t>
            </w:r>
            <w:r w:rsidR="004A46B8">
              <w:rPr>
                <w:rFonts w:eastAsia="Times New Roman"/>
                <w:szCs w:val="24"/>
                <w:lang w:eastAsia="ru-RU"/>
              </w:rPr>
              <w:t>родителей (законных представителей)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о наличии жалоб (повышение температуры, боли в животе, рвота, жидкий стул), а также своевременную изоляцию из </w:t>
            </w:r>
            <w:r w:rsidR="004A46B8"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ОУ. 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  <w:r w:rsidR="004A46B8">
              <w:rPr>
                <w:rFonts w:eastAsia="Times New Roman"/>
                <w:szCs w:val="24"/>
                <w:lang w:eastAsia="ru-RU"/>
              </w:rPr>
              <w:t xml:space="preserve"> (особенно в период эпидемий)</w:t>
            </w:r>
          </w:p>
        </w:tc>
        <w:tc>
          <w:tcPr>
            <w:tcW w:w="2244" w:type="dxa"/>
            <w:hideMark/>
          </w:tcPr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br/>
            </w:r>
            <w:r w:rsidR="004A46B8">
              <w:rPr>
                <w:rFonts w:eastAsia="Times New Roman"/>
                <w:szCs w:val="24"/>
                <w:lang w:eastAsia="ru-RU"/>
              </w:rPr>
              <w:t>Воспитатели групп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Проводить медицинское наблюдение за детьми с регистрацией результатов после длительного отсутствия (5 и более дней) в </w:t>
            </w:r>
            <w:r w:rsidR="004A46B8"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>ОУ.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Pr="004D21AB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Воспитатели групп</w:t>
            </w:r>
          </w:p>
        </w:tc>
      </w:tr>
      <w:tr w:rsidR="004D21AB" w:rsidRPr="004D21AB" w:rsidTr="0000778D">
        <w:trPr>
          <w:gridAfter w:val="1"/>
          <w:wAfter w:w="37" w:type="dxa"/>
          <w:trHeight w:val="2513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Обеспечивать соблюдение противоэпидемического режима образовательного учреждения; усилить контроль за системой водоснабжения, организацией питания, питьевого режима, содержанием территории, соблюдением режима влажной уборки и проветривания.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A46B8" w:rsidRDefault="004A46B8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4D21AB" w:rsidRPr="004D21AB" w:rsidRDefault="002F74E4" w:rsidP="004A46B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</w:t>
            </w:r>
            <w:r w:rsidR="004A46B8">
              <w:rPr>
                <w:rFonts w:eastAsia="Times New Roman"/>
                <w:szCs w:val="24"/>
                <w:lang w:eastAsia="ru-RU"/>
              </w:rPr>
              <w:t>ладший обслуживающий персонал</w:t>
            </w:r>
          </w:p>
        </w:tc>
      </w:tr>
      <w:tr w:rsidR="00D01653" w:rsidRPr="004D21AB" w:rsidTr="0000778D">
        <w:trPr>
          <w:gridAfter w:val="1"/>
          <w:wAfter w:w="37" w:type="dxa"/>
          <w:trHeight w:val="1699"/>
        </w:trPr>
        <w:tc>
          <w:tcPr>
            <w:tcW w:w="6522" w:type="dxa"/>
            <w:hideMark/>
          </w:tcPr>
          <w:p w:rsidR="00D01653" w:rsidRDefault="00D01653" w:rsidP="00D01653">
            <w:r>
              <w:t>Обеспечение   лабораторного обследование</w:t>
            </w:r>
          </w:p>
          <w:p w:rsidR="00D01653" w:rsidRDefault="00D01653" w:rsidP="00D01653">
            <w:proofErr w:type="gramStart"/>
            <w:r>
              <w:t>объектов  внешней</w:t>
            </w:r>
            <w:proofErr w:type="gramEnd"/>
            <w:r>
              <w:t xml:space="preserve">  среды  (вода, почва,</w:t>
            </w:r>
          </w:p>
          <w:p w:rsidR="00D01653" w:rsidRDefault="00D01653" w:rsidP="00D01653">
            <w:proofErr w:type="gramStart"/>
            <w:r>
              <w:t>пищевые  продукты</w:t>
            </w:r>
            <w:proofErr w:type="gramEnd"/>
            <w:r>
              <w:t xml:space="preserve"> и др.)  </w:t>
            </w:r>
            <w:proofErr w:type="gramStart"/>
            <w:r>
              <w:t>на  наличие</w:t>
            </w:r>
            <w:proofErr w:type="gramEnd"/>
          </w:p>
          <w:p w:rsidR="00D01653" w:rsidRPr="004D21AB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t xml:space="preserve">возбудителей  паразитарных  заболеваний,   ОКИ (в </w:t>
            </w:r>
            <w:proofErr w:type="spellStart"/>
            <w:r>
              <w:t>т.ч.вирусной</w:t>
            </w:r>
            <w:proofErr w:type="spellEnd"/>
            <w:r>
              <w:t xml:space="preserve"> этиологии)</w:t>
            </w:r>
          </w:p>
        </w:tc>
        <w:tc>
          <w:tcPr>
            <w:tcW w:w="2126" w:type="dxa"/>
            <w:hideMark/>
          </w:tcPr>
          <w:p w:rsidR="00D01653" w:rsidRPr="004D21AB" w:rsidRDefault="00D01653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согласно программе Производственного контроля</w:t>
            </w:r>
          </w:p>
        </w:tc>
        <w:tc>
          <w:tcPr>
            <w:tcW w:w="2244" w:type="dxa"/>
            <w:hideMark/>
          </w:tcPr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01653" w:rsidRDefault="00D01653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D01653" w:rsidRPr="004D21AB" w:rsidTr="0000778D">
        <w:trPr>
          <w:gridAfter w:val="1"/>
          <w:wAfter w:w="37" w:type="dxa"/>
          <w:trHeight w:val="1822"/>
        </w:trPr>
        <w:tc>
          <w:tcPr>
            <w:tcW w:w="6522" w:type="dxa"/>
            <w:hideMark/>
          </w:tcPr>
          <w:p w:rsidR="00D01653" w:rsidRPr="00334AC4" w:rsidRDefault="00D01653" w:rsidP="00D01653">
            <w:proofErr w:type="gramStart"/>
            <w:r w:rsidRPr="00334AC4">
              <w:t>Обеспечение  проведения</w:t>
            </w:r>
            <w:proofErr w:type="gramEnd"/>
            <w:r w:rsidRPr="00334AC4">
              <w:t xml:space="preserve"> специфической</w:t>
            </w:r>
          </w:p>
          <w:p w:rsidR="00D01653" w:rsidRPr="00334AC4" w:rsidRDefault="00D01653" w:rsidP="00D01653">
            <w:r w:rsidRPr="00334AC4">
              <w:t xml:space="preserve">профилактики против </w:t>
            </w:r>
            <w:proofErr w:type="gramStart"/>
            <w:r w:rsidRPr="00334AC4">
              <w:t>дизентерии  Зонне</w:t>
            </w:r>
            <w:proofErr w:type="gramEnd"/>
          </w:p>
          <w:p w:rsidR="00D01653" w:rsidRDefault="00D01653" w:rsidP="00692751">
            <w:proofErr w:type="gramStart"/>
            <w:r w:rsidRPr="00334AC4">
              <w:t xml:space="preserve">персонала  </w:t>
            </w:r>
            <w:proofErr w:type="spellStart"/>
            <w:r w:rsidRPr="00334AC4">
              <w:t>эпидемиологически</w:t>
            </w:r>
            <w:proofErr w:type="spellEnd"/>
            <w:proofErr w:type="gramEnd"/>
            <w:r w:rsidRPr="00334AC4">
              <w:t xml:space="preserve"> значимых  объектов(вос</w:t>
            </w:r>
            <w:r>
              <w:t>питателям и пом</w:t>
            </w:r>
            <w:r w:rsidR="00692751">
              <w:t xml:space="preserve">. </w:t>
            </w:r>
            <w:r>
              <w:t>воспитателя ДДУ)</w:t>
            </w:r>
            <w:r w:rsidRPr="00334AC4">
              <w:t>. Работникам пищеблоков различных учреждений, обслуживающих детское  и  взрослое население</w:t>
            </w:r>
            <w:r>
              <w:t xml:space="preserve"> </w:t>
            </w:r>
            <w:r w:rsidRPr="00334AC4">
              <w:t xml:space="preserve">  и т.д.)</w:t>
            </w:r>
          </w:p>
        </w:tc>
        <w:tc>
          <w:tcPr>
            <w:tcW w:w="2126" w:type="dxa"/>
            <w:hideMark/>
          </w:tcPr>
          <w:p w:rsidR="00D01653" w:rsidRPr="004D21AB" w:rsidRDefault="00D01653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раз в год</w:t>
            </w:r>
          </w:p>
        </w:tc>
        <w:tc>
          <w:tcPr>
            <w:tcW w:w="2244" w:type="dxa"/>
            <w:hideMark/>
          </w:tcPr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01653" w:rsidRDefault="00D01653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D01653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D01653" w:rsidRPr="00334AC4" w:rsidRDefault="00D01653" w:rsidP="00D01653">
            <w:r w:rsidRPr="00334AC4">
              <w:t>Обеспечение специфической профилактики гепатита А контингентам группы риска</w:t>
            </w:r>
          </w:p>
          <w:p w:rsidR="00D01653" w:rsidRPr="00334AC4" w:rsidRDefault="00D01653" w:rsidP="00D01653">
            <w:r w:rsidRPr="00334AC4">
              <w:t>-</w:t>
            </w:r>
            <w:r>
              <w:t xml:space="preserve"> </w:t>
            </w:r>
            <w:r w:rsidRPr="00334AC4">
              <w:t>дети 6-14 лет</w:t>
            </w:r>
          </w:p>
          <w:p w:rsidR="00D01653" w:rsidRPr="00334AC4" w:rsidRDefault="00D01653" w:rsidP="00D01653">
            <w:r w:rsidRPr="00334AC4">
              <w:t>-</w:t>
            </w:r>
            <w:r>
              <w:t xml:space="preserve"> </w:t>
            </w:r>
            <w:r w:rsidRPr="00334AC4">
              <w:t>медицинские работники</w:t>
            </w:r>
            <w:r>
              <w:t xml:space="preserve"> </w:t>
            </w:r>
            <w:r w:rsidRPr="00334AC4">
              <w:t>(имеющие вероятность контакта с больными вирусными гепатитами)</w:t>
            </w:r>
          </w:p>
          <w:p w:rsidR="00D01653" w:rsidRPr="00334AC4" w:rsidRDefault="00D01653" w:rsidP="00D01653">
            <w:r w:rsidRPr="00334AC4">
              <w:t>-в</w:t>
            </w:r>
            <w:r>
              <w:t xml:space="preserve"> </w:t>
            </w:r>
            <w:proofErr w:type="spellStart"/>
            <w:r w:rsidRPr="00334AC4">
              <w:t>оспитатели</w:t>
            </w:r>
            <w:proofErr w:type="spellEnd"/>
            <w:r w:rsidRPr="00334AC4">
              <w:t xml:space="preserve"> </w:t>
            </w:r>
            <w:proofErr w:type="gramStart"/>
            <w:r w:rsidRPr="00334AC4">
              <w:t>и  обслуживающий</w:t>
            </w:r>
            <w:proofErr w:type="gramEnd"/>
            <w:r w:rsidRPr="00334AC4">
              <w:t xml:space="preserve"> персонал  ДДУ</w:t>
            </w:r>
          </w:p>
          <w:p w:rsidR="00D01653" w:rsidRDefault="00D01653" w:rsidP="00D01653">
            <w:r w:rsidRPr="00334AC4">
              <w:t>-</w:t>
            </w:r>
            <w:r>
              <w:t xml:space="preserve"> </w:t>
            </w:r>
            <w:r w:rsidRPr="00334AC4">
              <w:t xml:space="preserve">работникам пищеблоков различных </w:t>
            </w:r>
            <w:proofErr w:type="spellStart"/>
            <w:proofErr w:type="gramStart"/>
            <w:r w:rsidRPr="00334AC4">
              <w:t>учреждений,обслуживающих</w:t>
            </w:r>
            <w:proofErr w:type="spellEnd"/>
            <w:proofErr w:type="gramEnd"/>
            <w:r w:rsidRPr="00334AC4">
              <w:t xml:space="preserve"> детское и взрослое население</w:t>
            </w:r>
          </w:p>
          <w:p w:rsidR="00D01653" w:rsidRPr="00334AC4" w:rsidRDefault="00D01653" w:rsidP="00D01653">
            <w:r w:rsidRPr="00334AC4">
              <w:t xml:space="preserve"> -</w:t>
            </w:r>
            <w:r>
              <w:t xml:space="preserve"> </w:t>
            </w:r>
            <w:r w:rsidRPr="00334AC4">
              <w:t>Контактным в очагах вирусных гепатитов (в</w:t>
            </w:r>
            <w:r>
              <w:t xml:space="preserve"> </w:t>
            </w:r>
            <w:r w:rsidRPr="00334AC4">
              <w:t>течение 5-7 дней с момента контакта)</w:t>
            </w:r>
          </w:p>
        </w:tc>
        <w:tc>
          <w:tcPr>
            <w:tcW w:w="2126" w:type="dxa"/>
            <w:hideMark/>
          </w:tcPr>
          <w:p w:rsidR="00D01653" w:rsidRDefault="00D01653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hideMark/>
          </w:tcPr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01653" w:rsidRDefault="00D01653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Обеспечивать соблюдение обязательных требований санитарного законодательства по содержанию, эксплуатации, условиям воспитания и обучения.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4D21AB" w:rsidRPr="004D21AB" w:rsidRDefault="002F74E4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Младший обслуживающий персонал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2F74E4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Обеспечивать проведение оздоровительных мероприятий в образовательном учреждении: физическое воспитание, витаминизация </w:t>
            </w:r>
            <w:r w:rsidR="002F74E4">
              <w:rPr>
                <w:rFonts w:eastAsia="Times New Roman"/>
                <w:szCs w:val="24"/>
                <w:lang w:eastAsia="ru-RU"/>
              </w:rPr>
              <w:t>3-го блюда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Default="002F74E4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старший воспитатель </w:t>
            </w:r>
          </w:p>
          <w:p w:rsidR="002F74E4" w:rsidRPr="004D21AB" w:rsidRDefault="002F74E4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Обеспечить режим проветривания,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кварцевания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соблюдения графика влажных и генеральных уборок. 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  <w:p w:rsidR="002F74E4" w:rsidRPr="004D21AB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Младший обслуживающий персонал</w:t>
            </w:r>
          </w:p>
        </w:tc>
      </w:tr>
      <w:tr w:rsidR="004D21AB" w:rsidRPr="004D21AB" w:rsidTr="0000778D">
        <w:trPr>
          <w:gridAfter w:val="1"/>
          <w:wAfter w:w="37" w:type="dxa"/>
          <w:trHeight w:val="1130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Не допускать к работе сотрудников</w:t>
            </w:r>
            <w:r w:rsidR="002F74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C7E80">
              <w:rPr>
                <w:rFonts w:eastAsia="Times New Roman"/>
                <w:szCs w:val="24"/>
                <w:lang w:eastAsia="ru-RU"/>
              </w:rPr>
              <w:t xml:space="preserve">Учреждения, сотрудников </w:t>
            </w:r>
            <w:r w:rsidRPr="004D21AB">
              <w:rPr>
                <w:rFonts w:eastAsia="Times New Roman"/>
                <w:szCs w:val="24"/>
                <w:lang w:eastAsia="ru-RU"/>
              </w:rPr>
              <w:t>пищеблоков, имеющих симптомы острых инфекционных заболеваний.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EB24EB" w:rsidRDefault="00EB24EB" w:rsidP="00EB24E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Pr="004D21AB" w:rsidRDefault="00EB24EB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D01653" w:rsidRPr="004D21AB" w:rsidTr="0000778D">
        <w:trPr>
          <w:gridAfter w:val="1"/>
          <w:wAfter w:w="37" w:type="dxa"/>
          <w:trHeight w:val="848"/>
        </w:trPr>
        <w:tc>
          <w:tcPr>
            <w:tcW w:w="6522" w:type="dxa"/>
            <w:hideMark/>
          </w:tcPr>
          <w:p w:rsidR="00D01653" w:rsidRPr="004D21AB" w:rsidRDefault="00D01653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t>Сбор, транспортировка, обезвреживание бытового мусора в соответствии с санитарными правилами</w:t>
            </w:r>
          </w:p>
        </w:tc>
        <w:tc>
          <w:tcPr>
            <w:tcW w:w="2126" w:type="dxa"/>
            <w:hideMark/>
          </w:tcPr>
          <w:p w:rsidR="00D01653" w:rsidRPr="004D21AB" w:rsidRDefault="00D01653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D01653" w:rsidRDefault="00D01653" w:rsidP="00EB24E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МУП </w:t>
            </w:r>
            <w:proofErr w:type="spellStart"/>
            <w:proofErr w:type="gramStart"/>
            <w:r>
              <w:rPr>
                <w:rFonts w:eastAsia="Times New Roman"/>
                <w:szCs w:val="24"/>
                <w:lang w:eastAsia="ru-RU"/>
              </w:rPr>
              <w:t>гор.УЖКХ</w:t>
            </w:r>
            <w:proofErr w:type="spellEnd"/>
            <w:proofErr w:type="gramEnd"/>
          </w:p>
          <w:p w:rsidR="00D01653" w:rsidRDefault="00D01653" w:rsidP="00EB24E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D01653" w:rsidRDefault="00D01653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D01653" w:rsidRPr="004D21AB" w:rsidTr="0000778D">
        <w:trPr>
          <w:gridAfter w:val="1"/>
          <w:wAfter w:w="37" w:type="dxa"/>
          <w:trHeight w:val="1105"/>
        </w:trPr>
        <w:tc>
          <w:tcPr>
            <w:tcW w:w="6522" w:type="dxa"/>
            <w:hideMark/>
          </w:tcPr>
          <w:p w:rsidR="00D01653" w:rsidRDefault="00D01653" w:rsidP="00692751">
            <w:r>
              <w:t>Своевременная ликвидация аварий на водопроводных и канализационных сетях</w:t>
            </w:r>
            <w:r w:rsidR="00692751">
              <w:t xml:space="preserve"> </w:t>
            </w:r>
            <w:r>
              <w:t>с последующей  промывкой и  дезинфекцией</w:t>
            </w:r>
          </w:p>
        </w:tc>
        <w:tc>
          <w:tcPr>
            <w:tcW w:w="2126" w:type="dxa"/>
            <w:hideMark/>
          </w:tcPr>
          <w:p w:rsidR="00D01653" w:rsidRDefault="00692751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возникновении аварии</w:t>
            </w:r>
          </w:p>
        </w:tc>
        <w:tc>
          <w:tcPr>
            <w:tcW w:w="2244" w:type="dxa"/>
            <w:hideMark/>
          </w:tcPr>
          <w:p w:rsidR="00D01653" w:rsidRDefault="00D01653" w:rsidP="00D0165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01653" w:rsidRDefault="00D01653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Зам. зав. по ХЧ.</w:t>
            </w:r>
          </w:p>
        </w:tc>
      </w:tr>
      <w:tr w:rsidR="00D01653" w:rsidRPr="004D21AB" w:rsidTr="0000778D">
        <w:trPr>
          <w:gridAfter w:val="1"/>
          <w:wAfter w:w="37" w:type="dxa"/>
          <w:trHeight w:val="276"/>
        </w:trPr>
        <w:tc>
          <w:tcPr>
            <w:tcW w:w="6522" w:type="dxa"/>
            <w:hideMark/>
          </w:tcPr>
          <w:p w:rsidR="00D01653" w:rsidRDefault="00D01653" w:rsidP="00FC6A48">
            <w:r>
              <w:t xml:space="preserve">Оперативное информирование обо всех неудовлетворительных пробах питьевой воды, проводимых в рамках производственного лабораторного контроля ТО </w:t>
            </w:r>
            <w:proofErr w:type="spellStart"/>
            <w:r>
              <w:t>Роспотребнадзора</w:t>
            </w:r>
            <w:proofErr w:type="spellEnd"/>
          </w:p>
        </w:tc>
        <w:tc>
          <w:tcPr>
            <w:tcW w:w="2126" w:type="dxa"/>
            <w:hideMark/>
          </w:tcPr>
          <w:p w:rsidR="00D01653" w:rsidRDefault="00D01653" w:rsidP="00FC6A48">
            <w:r>
              <w:t>при получении неудовлетворительных анализов</w:t>
            </w:r>
          </w:p>
        </w:tc>
        <w:tc>
          <w:tcPr>
            <w:tcW w:w="2244" w:type="dxa"/>
            <w:hideMark/>
          </w:tcPr>
          <w:p w:rsidR="00692751" w:rsidRDefault="00692751" w:rsidP="006927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01653" w:rsidRDefault="00692751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D01653" w:rsidRPr="004D21AB" w:rsidTr="0000778D">
        <w:trPr>
          <w:gridAfter w:val="1"/>
          <w:wAfter w:w="37" w:type="dxa"/>
          <w:trHeight w:val="1155"/>
        </w:trPr>
        <w:tc>
          <w:tcPr>
            <w:tcW w:w="6522" w:type="dxa"/>
            <w:hideMark/>
          </w:tcPr>
          <w:p w:rsidR="00D01653" w:rsidRDefault="00D01653" w:rsidP="00FC6A48">
            <w:r>
              <w:t xml:space="preserve">Оперативное выяснение причин неудовлетворительных результатов исследования воды, разработка мероприятий по их </w:t>
            </w:r>
            <w:r w:rsidRPr="00E43B87">
              <w:rPr>
                <w:sz w:val="22"/>
              </w:rPr>
              <w:t>устранению</w:t>
            </w:r>
            <w:r>
              <w:t xml:space="preserve"> и предоставление в ТО </w:t>
            </w:r>
            <w:proofErr w:type="spellStart"/>
            <w:r>
              <w:t>Роспотребнадзора</w:t>
            </w:r>
            <w:proofErr w:type="spellEnd"/>
            <w:r>
              <w:t xml:space="preserve"> информации о причинах и план по их устранению </w:t>
            </w:r>
          </w:p>
        </w:tc>
        <w:tc>
          <w:tcPr>
            <w:tcW w:w="2126" w:type="dxa"/>
            <w:hideMark/>
          </w:tcPr>
          <w:p w:rsidR="00D01653" w:rsidRDefault="00D01653" w:rsidP="00FC6A48">
            <w:r>
              <w:t>при получении неудовлетворительных анализов</w:t>
            </w:r>
          </w:p>
        </w:tc>
        <w:tc>
          <w:tcPr>
            <w:tcW w:w="2244" w:type="dxa"/>
            <w:hideMark/>
          </w:tcPr>
          <w:p w:rsidR="00692751" w:rsidRDefault="00692751" w:rsidP="006927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МУП </w:t>
            </w:r>
            <w:proofErr w:type="spellStart"/>
            <w:proofErr w:type="gramStart"/>
            <w:r>
              <w:rPr>
                <w:rFonts w:eastAsia="Times New Roman"/>
                <w:szCs w:val="24"/>
                <w:lang w:eastAsia="ru-RU"/>
              </w:rPr>
              <w:t>гор.УЖКХ</w:t>
            </w:r>
            <w:proofErr w:type="spellEnd"/>
            <w:proofErr w:type="gramEnd"/>
          </w:p>
          <w:p w:rsidR="00692751" w:rsidRDefault="00692751" w:rsidP="006927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D01653" w:rsidRDefault="00692751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692751" w:rsidRPr="004D21AB" w:rsidTr="0000778D">
        <w:trPr>
          <w:gridAfter w:val="1"/>
          <w:wAfter w:w="37" w:type="dxa"/>
          <w:trHeight w:val="704"/>
        </w:trPr>
        <w:tc>
          <w:tcPr>
            <w:tcW w:w="6522" w:type="dxa"/>
            <w:hideMark/>
          </w:tcPr>
          <w:p w:rsidR="00692751" w:rsidRDefault="00692751" w:rsidP="00FC6A48">
            <w:r>
              <w:t>В случае обнаружения в питьевой воде коли-фагов проведение вирусологических исследований воды</w:t>
            </w:r>
          </w:p>
        </w:tc>
        <w:tc>
          <w:tcPr>
            <w:tcW w:w="2126" w:type="dxa"/>
            <w:hideMark/>
          </w:tcPr>
          <w:p w:rsidR="00692751" w:rsidRDefault="00692751" w:rsidP="00FC6A48">
            <w:r>
              <w:t>при получении неудовлетворительных анализов</w:t>
            </w:r>
          </w:p>
        </w:tc>
        <w:tc>
          <w:tcPr>
            <w:tcW w:w="2244" w:type="dxa"/>
            <w:hideMark/>
          </w:tcPr>
          <w:p w:rsidR="00692751" w:rsidRDefault="00692751" w:rsidP="000B1A1C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692751" w:rsidRPr="00850408" w:rsidRDefault="00692751" w:rsidP="0000778D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692751" w:rsidRPr="004D21AB" w:rsidTr="0000778D">
        <w:trPr>
          <w:gridAfter w:val="1"/>
          <w:wAfter w:w="37" w:type="dxa"/>
          <w:trHeight w:val="1258"/>
        </w:trPr>
        <w:tc>
          <w:tcPr>
            <w:tcW w:w="6522" w:type="dxa"/>
            <w:hideMark/>
          </w:tcPr>
          <w:p w:rsidR="00692751" w:rsidRDefault="00692751" w:rsidP="00FC6A48">
            <w:r>
              <w:t xml:space="preserve">Проведение ревизии водопроводных и канализационных колодцев, обследования подвалов зданий с целью выявления возможных аварийных ситуаций и неисправностей на системе водоснабжения и </w:t>
            </w:r>
            <w:proofErr w:type="spellStart"/>
            <w:r>
              <w:t>канализования</w:t>
            </w:r>
            <w:proofErr w:type="spellEnd"/>
            <w:r>
              <w:t xml:space="preserve"> на территории риска</w:t>
            </w:r>
          </w:p>
        </w:tc>
        <w:tc>
          <w:tcPr>
            <w:tcW w:w="2126" w:type="dxa"/>
            <w:hideMark/>
          </w:tcPr>
          <w:p w:rsidR="00692751" w:rsidRDefault="00692751" w:rsidP="00FC6A48">
            <w:r>
              <w:t>В период подъема заболеваемости ОКИ и по плану</w:t>
            </w:r>
          </w:p>
        </w:tc>
        <w:tc>
          <w:tcPr>
            <w:tcW w:w="2244" w:type="dxa"/>
            <w:hideMark/>
          </w:tcPr>
          <w:p w:rsidR="00692751" w:rsidRDefault="00692751" w:rsidP="000B1A1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МУП </w:t>
            </w:r>
            <w:proofErr w:type="spellStart"/>
            <w:proofErr w:type="gramStart"/>
            <w:r>
              <w:rPr>
                <w:rFonts w:eastAsia="Times New Roman"/>
                <w:szCs w:val="24"/>
                <w:lang w:eastAsia="ru-RU"/>
              </w:rPr>
              <w:t>гор.УЖКХ</w:t>
            </w:r>
            <w:proofErr w:type="spellEnd"/>
            <w:proofErr w:type="gramEnd"/>
            <w:r w:rsidRPr="00850408">
              <w:rPr>
                <w:rFonts w:eastAsia="Times New Roman"/>
                <w:szCs w:val="24"/>
                <w:lang w:eastAsia="ru-RU"/>
              </w:rPr>
              <w:t xml:space="preserve"> Зам. зав. по ХЧ </w:t>
            </w:r>
          </w:p>
          <w:p w:rsidR="00692751" w:rsidRDefault="00692751" w:rsidP="0000778D"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692751" w:rsidRPr="004D21AB" w:rsidTr="0000778D">
        <w:trPr>
          <w:gridAfter w:val="1"/>
          <w:wAfter w:w="37" w:type="dxa"/>
          <w:trHeight w:val="1087"/>
        </w:trPr>
        <w:tc>
          <w:tcPr>
            <w:tcW w:w="6522" w:type="dxa"/>
            <w:hideMark/>
          </w:tcPr>
          <w:p w:rsidR="00692751" w:rsidRDefault="00692751" w:rsidP="00FC6A48">
            <w:r>
              <w:t xml:space="preserve">Оперативное информирование об аварийных и ремонтных ситуациях на сети водопровода и канализации ТО </w:t>
            </w:r>
            <w:proofErr w:type="spellStart"/>
            <w:r>
              <w:t>Роспотребнадзора</w:t>
            </w:r>
            <w:proofErr w:type="spellEnd"/>
            <w:r>
              <w:t>.</w:t>
            </w:r>
          </w:p>
        </w:tc>
        <w:tc>
          <w:tcPr>
            <w:tcW w:w="2126" w:type="dxa"/>
            <w:hideMark/>
          </w:tcPr>
          <w:p w:rsidR="00692751" w:rsidRDefault="00692751" w:rsidP="00FC6A48">
            <w:r>
              <w:t>При возникновении</w:t>
            </w:r>
          </w:p>
          <w:p w:rsidR="00692751" w:rsidRDefault="00692751" w:rsidP="00FC6A48">
            <w:r>
              <w:t>аварий и проведении ремонтов</w:t>
            </w:r>
          </w:p>
        </w:tc>
        <w:tc>
          <w:tcPr>
            <w:tcW w:w="2244" w:type="dxa"/>
            <w:hideMark/>
          </w:tcPr>
          <w:p w:rsidR="00692751" w:rsidRPr="00850408" w:rsidRDefault="00692751" w:rsidP="0000778D">
            <w:pPr>
              <w:rPr>
                <w:rFonts w:eastAsia="Times New Roman"/>
                <w:szCs w:val="24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</w:tc>
      </w:tr>
      <w:tr w:rsidR="00692751" w:rsidRPr="004D21AB" w:rsidTr="0000778D">
        <w:trPr>
          <w:gridAfter w:val="1"/>
          <w:wAfter w:w="37" w:type="dxa"/>
          <w:trHeight w:val="1405"/>
        </w:trPr>
        <w:tc>
          <w:tcPr>
            <w:tcW w:w="6522" w:type="dxa"/>
            <w:hideMark/>
          </w:tcPr>
          <w:p w:rsidR="00692751" w:rsidRDefault="00692751" w:rsidP="00FC6A48">
            <w:r>
              <w:t xml:space="preserve">Проведение лабораторных исследований  проб питьевой воды после ликвидации аварий, окончания ремонтных работ и проведения мероприятий по промывке и дезинфекции с представлением протоколов испытаний в ТО </w:t>
            </w:r>
            <w:proofErr w:type="spellStart"/>
            <w:r>
              <w:t>Роспотребнадзора</w:t>
            </w:r>
            <w:proofErr w:type="spellEnd"/>
            <w:r>
              <w:t>.</w:t>
            </w:r>
          </w:p>
        </w:tc>
        <w:tc>
          <w:tcPr>
            <w:tcW w:w="2126" w:type="dxa"/>
            <w:hideMark/>
          </w:tcPr>
          <w:p w:rsidR="00692751" w:rsidRDefault="00692751" w:rsidP="00FC6A48">
            <w:r>
              <w:t>После ликвидации аварий</w:t>
            </w:r>
          </w:p>
        </w:tc>
        <w:tc>
          <w:tcPr>
            <w:tcW w:w="2244" w:type="dxa"/>
            <w:hideMark/>
          </w:tcPr>
          <w:p w:rsidR="00660207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692751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660207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660207" w:rsidRPr="00850408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751" w:rsidRPr="004D21AB" w:rsidTr="0000778D">
        <w:trPr>
          <w:gridAfter w:val="1"/>
          <w:wAfter w:w="37" w:type="dxa"/>
          <w:trHeight w:val="904"/>
        </w:trPr>
        <w:tc>
          <w:tcPr>
            <w:tcW w:w="6522" w:type="dxa"/>
            <w:hideMark/>
          </w:tcPr>
          <w:p w:rsidR="00692751" w:rsidRDefault="00692751" w:rsidP="00FC6A48">
            <w:r>
              <w:t>Проведение мониторинга внешней среды на обнаружение яиц гельминтов в почве, песке, воде, продуктов питания, пищевом сырье).</w:t>
            </w:r>
          </w:p>
        </w:tc>
        <w:tc>
          <w:tcPr>
            <w:tcW w:w="2126" w:type="dxa"/>
            <w:hideMark/>
          </w:tcPr>
          <w:p w:rsidR="00692751" w:rsidRDefault="00692751" w:rsidP="00FC6A48">
            <w:r>
              <w:t>постоянно</w:t>
            </w:r>
          </w:p>
        </w:tc>
        <w:tc>
          <w:tcPr>
            <w:tcW w:w="2244" w:type="dxa"/>
            <w:hideMark/>
          </w:tcPr>
          <w:p w:rsidR="00660207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660207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692751" w:rsidRPr="00850408" w:rsidRDefault="00660207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</w:tc>
      </w:tr>
      <w:tr w:rsidR="00692751" w:rsidRPr="004D21AB" w:rsidTr="0000778D">
        <w:trPr>
          <w:gridAfter w:val="1"/>
          <w:wAfter w:w="37" w:type="dxa"/>
          <w:trHeight w:val="562"/>
        </w:trPr>
        <w:tc>
          <w:tcPr>
            <w:tcW w:w="6522" w:type="dxa"/>
            <w:hideMark/>
          </w:tcPr>
          <w:p w:rsidR="00692751" w:rsidRDefault="00692751" w:rsidP="00FC6A48">
            <w:r>
              <w:t>Обеспечение очистки, дезинфекции, дератизации подвалов</w:t>
            </w:r>
          </w:p>
        </w:tc>
        <w:tc>
          <w:tcPr>
            <w:tcW w:w="2126" w:type="dxa"/>
            <w:hideMark/>
          </w:tcPr>
          <w:p w:rsidR="00692751" w:rsidRDefault="00692751" w:rsidP="00FC6A48">
            <w:r>
              <w:rPr>
                <w:sz w:val="22"/>
              </w:rPr>
              <w:t xml:space="preserve">В плановом порядке </w:t>
            </w:r>
          </w:p>
        </w:tc>
        <w:tc>
          <w:tcPr>
            <w:tcW w:w="2244" w:type="dxa"/>
            <w:hideMark/>
          </w:tcPr>
          <w:p w:rsidR="00660207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692751" w:rsidRPr="00850408" w:rsidRDefault="00660207" w:rsidP="0000778D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>Зам. зав. по ХЧ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692751" w:rsidRPr="004D21AB" w:rsidTr="0000778D">
        <w:trPr>
          <w:gridAfter w:val="1"/>
          <w:wAfter w:w="37" w:type="dxa"/>
          <w:trHeight w:val="415"/>
        </w:trPr>
        <w:tc>
          <w:tcPr>
            <w:tcW w:w="6522" w:type="dxa"/>
            <w:hideMark/>
          </w:tcPr>
          <w:p w:rsidR="00692751" w:rsidRDefault="00692751" w:rsidP="00FC6A48">
            <w:r>
              <w:t>Оборудование  песочниц крышками, регулярная смена песка</w:t>
            </w:r>
          </w:p>
        </w:tc>
        <w:tc>
          <w:tcPr>
            <w:tcW w:w="2126" w:type="dxa"/>
            <w:hideMark/>
          </w:tcPr>
          <w:p w:rsidR="00692751" w:rsidRDefault="00692751" w:rsidP="00FC6A48"/>
        </w:tc>
        <w:tc>
          <w:tcPr>
            <w:tcW w:w="2244" w:type="dxa"/>
            <w:hideMark/>
          </w:tcPr>
          <w:p w:rsidR="00660207" w:rsidRDefault="00660207" w:rsidP="00660207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692751" w:rsidRPr="00850408" w:rsidRDefault="00660207" w:rsidP="0000778D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>Зам. зав. по ХЧ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692751" w:rsidRPr="004D21AB" w:rsidTr="0000778D">
        <w:trPr>
          <w:gridAfter w:val="1"/>
          <w:wAfter w:w="37" w:type="dxa"/>
          <w:trHeight w:val="706"/>
        </w:trPr>
        <w:tc>
          <w:tcPr>
            <w:tcW w:w="6522" w:type="dxa"/>
            <w:hideMark/>
          </w:tcPr>
          <w:p w:rsidR="00692751" w:rsidRDefault="00692751" w:rsidP="00FC6A48">
            <w:r>
              <w:t>Следить за тем</w:t>
            </w:r>
            <w:r w:rsidR="00660207">
              <w:t>,</w:t>
            </w:r>
            <w:r>
              <w:t xml:space="preserve"> чтобы учреждение не становилось  местом  выгула собак, бродячих собак и кошек</w:t>
            </w:r>
          </w:p>
        </w:tc>
        <w:tc>
          <w:tcPr>
            <w:tcW w:w="2126" w:type="dxa"/>
            <w:hideMark/>
          </w:tcPr>
          <w:p w:rsidR="00692751" w:rsidRDefault="00660207" w:rsidP="00FC6A48"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692751" w:rsidRDefault="00660207" w:rsidP="000B1A1C">
            <w:pPr>
              <w:rPr>
                <w:rFonts w:eastAsia="Times New Roman"/>
                <w:szCs w:val="24"/>
                <w:lang w:eastAsia="ru-RU"/>
              </w:rPr>
            </w:pPr>
            <w:r w:rsidRPr="00850408"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660207" w:rsidRPr="00850408" w:rsidRDefault="00660207" w:rsidP="000B1A1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EB24EB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>силить контроль за соблюдением санитарно-эпидемиологического режима</w:t>
            </w:r>
            <w:r w:rsidR="00EC7E80">
              <w:rPr>
                <w:rFonts w:eastAsia="Times New Roman"/>
                <w:szCs w:val="24"/>
                <w:lang w:eastAsia="ru-RU"/>
              </w:rPr>
              <w:t xml:space="preserve"> в ДОУ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2F74E4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Default="002F74E4" w:rsidP="002F74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EB24EB" w:rsidRPr="004D21AB" w:rsidRDefault="00EB24EB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767CC9" w:rsidRPr="004D21AB" w:rsidTr="0000778D">
        <w:tc>
          <w:tcPr>
            <w:tcW w:w="10929" w:type="dxa"/>
            <w:gridSpan w:val="4"/>
            <w:hideMark/>
          </w:tcPr>
          <w:p w:rsidR="00767CC9" w:rsidRPr="0000778D" w:rsidRDefault="00767CC9" w:rsidP="00767CC9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0778D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Разработать и утвердить комплексный план профилактических мероприятий, обеспечивающих предупреждение возникновения острых кишечных инфекций (ОКИ), </w:t>
            </w:r>
            <w:r w:rsidRPr="0000778D">
              <w:rPr>
                <w:rFonts w:eastAsia="Times New Roman"/>
                <w:b/>
                <w:bCs/>
                <w:szCs w:val="24"/>
                <w:u w:val="single"/>
                <w:lang w:eastAsia="ru-RU"/>
              </w:rPr>
              <w:t>при возникновении заболеваний</w:t>
            </w:r>
            <w:r w:rsidRPr="0000778D">
              <w:rPr>
                <w:rFonts w:eastAsia="Times New Roman"/>
                <w:b/>
                <w:bCs/>
                <w:szCs w:val="24"/>
                <w:lang w:eastAsia="ru-RU"/>
              </w:rPr>
              <w:t xml:space="preserve"> ОКИ в ДОУ (в эпидемических очагах),</w:t>
            </w:r>
          </w:p>
          <w:p w:rsidR="00767CC9" w:rsidRPr="00767CC9" w:rsidRDefault="00767CC9" w:rsidP="00767C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0778D">
              <w:rPr>
                <w:rFonts w:eastAsia="Times New Roman"/>
                <w:b/>
                <w:bCs/>
                <w:szCs w:val="24"/>
                <w:lang w:eastAsia="ru-RU"/>
              </w:rPr>
              <w:t>с назначением ответственных за каждый раздел работы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Проводить активное выявление больных методом опроса, осмотра при утреннем приеме детей, в случае появления лиц, подозрительных на заболевание, проводить их немедленную изоляцию. Организовать работу фильтров в </w:t>
            </w:r>
            <w:r w:rsidR="00767CC9">
              <w:rPr>
                <w:rFonts w:eastAsia="Times New Roman"/>
                <w:szCs w:val="24"/>
                <w:lang w:eastAsia="ru-RU"/>
              </w:rPr>
              <w:t>Д</w:t>
            </w:r>
            <w:r w:rsidRPr="004D21AB">
              <w:rPr>
                <w:rFonts w:eastAsia="Times New Roman"/>
                <w:szCs w:val="24"/>
                <w:lang w:eastAsia="ru-RU"/>
              </w:rPr>
              <w:t>ОУ с ежедневным медицинским осмотром, термометрией детей с регистрацией в журналах</w:t>
            </w:r>
            <w:r w:rsidR="00767CC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767CC9" w:rsidRDefault="00767CC9" w:rsidP="00767CC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Pr="004D21AB" w:rsidRDefault="00767CC9" w:rsidP="00767CC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Воспитатели групп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EC7E80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Каждый случай ОКИ (или подозрения на это заболевание) регистрировать и учитывать.</w:t>
            </w:r>
            <w:r w:rsidR="00EC7E80">
              <w:rPr>
                <w:rFonts w:eastAsia="Times New Roman"/>
                <w:szCs w:val="24"/>
                <w:lang w:eastAsia="ru-RU"/>
              </w:rPr>
              <w:t xml:space="preserve"> Вести карантинный журнал.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5C107A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Pr="004D21AB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Воспитатели групп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EC7E80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Вводить «карантинные мероприятия» и обеспечить их выполнение при возникновении очагов ОКИ в </w:t>
            </w:r>
            <w:r w:rsidR="00EC7E80">
              <w:rPr>
                <w:rFonts w:eastAsia="Times New Roman"/>
                <w:szCs w:val="24"/>
                <w:lang w:eastAsia="ru-RU"/>
              </w:rPr>
              <w:t>группах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сроком на 7 дней.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>За лицами, подвергшимися риску заражения, устанавливается медицинское наблюдение (осмотр, опрос, наблюдение за характером стула, термометрия) сроком на 7 дней с момента изоляции последнего заболевшего. Медицинское наблюдение контактных осуществлять ежедневно с внесением результатов осмотра в соответствующие медицинские документы.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>Провести инструктаж с лицами, контактными по ОКИ о правилах соблюдения личной гигиены.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5C107A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5C107A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5C107A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Ввести ограничение (вплоть до запрещения) проведения массовых мероприятий,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 xml:space="preserve">- прекратить прием новых и временно отсутствующих детей в </w:t>
            </w:r>
            <w:r w:rsidR="005C107A">
              <w:rPr>
                <w:rFonts w:eastAsia="Times New Roman"/>
                <w:szCs w:val="24"/>
                <w:lang w:eastAsia="ru-RU"/>
              </w:rPr>
              <w:t>группу,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в которой зарегистрирован случай ОКИ;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>- запретить перевод детей из группы, в которой зарегистрирован случай ОКИ, в другую группу;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 xml:space="preserve">- запретить участие карантинной </w:t>
            </w:r>
            <w:r w:rsidR="005C107A">
              <w:rPr>
                <w:rFonts w:eastAsia="Times New Roman"/>
                <w:szCs w:val="24"/>
                <w:lang w:eastAsia="ru-RU"/>
              </w:rPr>
              <w:t>группы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в общих культурно-массовых мероп</w:t>
            </w:r>
            <w:r w:rsidR="005C107A">
              <w:rPr>
                <w:rFonts w:eastAsia="Times New Roman"/>
                <w:szCs w:val="24"/>
                <w:lang w:eastAsia="ru-RU"/>
              </w:rPr>
              <w:t>риятиях детской организации;</w:t>
            </w:r>
          </w:p>
        </w:tc>
        <w:tc>
          <w:tcPr>
            <w:tcW w:w="2126" w:type="dxa"/>
            <w:hideMark/>
          </w:tcPr>
          <w:p w:rsidR="004D21AB" w:rsidRPr="004D21AB" w:rsidRDefault="004D21AB" w:rsidP="005C107A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>.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5C107A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  <w:p w:rsidR="005C107A" w:rsidRPr="004D21AB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5C107A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Информировать </w:t>
            </w:r>
            <w:r w:rsidR="005C107A">
              <w:rPr>
                <w:rFonts w:eastAsia="Times New Roman"/>
                <w:szCs w:val="24"/>
                <w:lang w:eastAsia="ru-RU"/>
              </w:rPr>
              <w:t>У</w:t>
            </w:r>
            <w:r w:rsidRPr="004D21AB">
              <w:rPr>
                <w:rFonts w:eastAsia="Times New Roman"/>
                <w:szCs w:val="24"/>
                <w:lang w:eastAsia="ru-RU"/>
              </w:rPr>
              <w:t>правлени</w:t>
            </w:r>
            <w:r w:rsidR="005C107A">
              <w:rPr>
                <w:rFonts w:eastAsia="Times New Roman"/>
                <w:szCs w:val="24"/>
                <w:lang w:eastAsia="ru-RU"/>
              </w:rPr>
              <w:t>е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5C107A">
              <w:rPr>
                <w:rFonts w:eastAsia="Times New Roman"/>
                <w:szCs w:val="24"/>
                <w:lang w:eastAsia="ru-RU"/>
              </w:rPr>
              <w:t>Федеральной службы по надзору в сфере защиты прав потребителей и благополучия человека по Свердловской области, Управление образования администрации Верхнесалдинского городского округа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о возникновении групповых случаев заболеваний ОКИ ( в т. ч. Вирусной этиологии) – 3 и более случаев в организованных коллективах, возникших в течение одного инкубационного периода.</w:t>
            </w:r>
          </w:p>
        </w:tc>
        <w:tc>
          <w:tcPr>
            <w:tcW w:w="2126" w:type="dxa"/>
            <w:hideMark/>
          </w:tcPr>
          <w:p w:rsidR="004D21AB" w:rsidRPr="004D21AB" w:rsidRDefault="004D21AB" w:rsidP="005C107A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>.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5C107A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5C107A" w:rsidRDefault="005C107A" w:rsidP="005C10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Pr="004D21AB" w:rsidRDefault="005C107A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Делопроизводитель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EC7E80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Обеспечить проведение лабораторного обследования контактных с больными ОКИ в </w:t>
            </w:r>
            <w:r w:rsidR="00EC7E80">
              <w:rPr>
                <w:rFonts w:eastAsia="Times New Roman"/>
                <w:szCs w:val="24"/>
                <w:lang w:eastAsia="ru-RU"/>
              </w:rPr>
              <w:t>группах,</w:t>
            </w:r>
            <w:r w:rsidRPr="004D21AB">
              <w:rPr>
                <w:rFonts w:eastAsia="Times New Roman"/>
                <w:szCs w:val="24"/>
                <w:lang w:eastAsia="ru-RU"/>
              </w:rPr>
              <w:t xml:space="preserve"> при возникновении 2-х и более случаев заболеваний ОКИ</w:t>
            </w:r>
          </w:p>
        </w:tc>
        <w:tc>
          <w:tcPr>
            <w:tcW w:w="2126" w:type="dxa"/>
            <w:hideMark/>
          </w:tcPr>
          <w:p w:rsidR="004D21AB" w:rsidRPr="004D21AB" w:rsidRDefault="004D21AB" w:rsidP="00C85255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>.</w:t>
            </w:r>
            <w:r w:rsidRPr="004D21AB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C7E80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Обеспечить соблюдение порядка и сроков диспансерного наблюдения за переболевшими ОКИ. </w:t>
            </w:r>
          </w:p>
        </w:tc>
        <w:tc>
          <w:tcPr>
            <w:tcW w:w="2126" w:type="dxa"/>
            <w:hideMark/>
          </w:tcPr>
          <w:p w:rsidR="00EC7E80" w:rsidRDefault="00EC7E80">
            <w:r w:rsidRPr="004A0C88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A0C88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A0C88">
              <w:rPr>
                <w:rFonts w:eastAsia="Times New Roman"/>
                <w:szCs w:val="24"/>
                <w:lang w:eastAsia="ru-RU"/>
              </w:rPr>
              <w:t>.</w:t>
            </w:r>
            <w:r w:rsidRPr="004A0C88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C7E80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EC7E80" w:rsidRPr="004D21AB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Провести повторный инструктаж с </w:t>
            </w:r>
            <w:r>
              <w:rPr>
                <w:rFonts w:eastAsia="Times New Roman"/>
                <w:szCs w:val="24"/>
                <w:lang w:eastAsia="ru-RU"/>
              </w:rPr>
              <w:t xml:space="preserve">обслуживающим </w:t>
            </w:r>
            <w:r w:rsidRPr="004D21AB">
              <w:rPr>
                <w:rFonts w:eastAsia="Times New Roman"/>
                <w:szCs w:val="24"/>
                <w:lang w:eastAsia="ru-RU"/>
              </w:rPr>
              <w:t>персоналом по вопросам организации противоэпидемических мероприятий с отметкой в журнале</w:t>
            </w:r>
          </w:p>
        </w:tc>
        <w:tc>
          <w:tcPr>
            <w:tcW w:w="2126" w:type="dxa"/>
            <w:hideMark/>
          </w:tcPr>
          <w:p w:rsidR="00EC7E80" w:rsidRDefault="00EC7E80">
            <w:r w:rsidRPr="004A0C88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A0C88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A0C88">
              <w:rPr>
                <w:rFonts w:eastAsia="Times New Roman"/>
                <w:szCs w:val="24"/>
                <w:lang w:eastAsia="ru-RU"/>
              </w:rPr>
              <w:t>.</w:t>
            </w:r>
            <w:r w:rsidRPr="004A0C88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C7E80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Организовать проведение дезинфекционных мероприятий (заключительную и текущую дезинфекцию) в соответствии с действующими нормативными документами на конкретную кишечную инфекцию бактериальной, вирусной или паразитарной этиологии</w:t>
            </w:r>
          </w:p>
        </w:tc>
        <w:tc>
          <w:tcPr>
            <w:tcW w:w="2126" w:type="dxa"/>
            <w:hideMark/>
          </w:tcPr>
          <w:p w:rsidR="00EC7E80" w:rsidRDefault="00EC7E80">
            <w:r w:rsidRPr="004A0C88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A0C88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A0C88">
              <w:rPr>
                <w:rFonts w:eastAsia="Times New Roman"/>
                <w:szCs w:val="24"/>
                <w:lang w:eastAsia="ru-RU"/>
              </w:rPr>
              <w:t>.</w:t>
            </w:r>
            <w:r w:rsidRPr="004A0C88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</w:t>
            </w:r>
          </w:p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C7E80" w:rsidRPr="004D21AB" w:rsidTr="0000778D">
        <w:trPr>
          <w:gridAfter w:val="1"/>
          <w:wAfter w:w="37" w:type="dxa"/>
          <w:trHeight w:val="843"/>
        </w:trPr>
        <w:tc>
          <w:tcPr>
            <w:tcW w:w="6522" w:type="dxa"/>
            <w:hideMark/>
          </w:tcPr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Обеспечить соблюдение в очагах температурного режима, режима проветривания, влажной уборки с применением дезинфицирующих средств.</w:t>
            </w:r>
          </w:p>
        </w:tc>
        <w:tc>
          <w:tcPr>
            <w:tcW w:w="2126" w:type="dxa"/>
            <w:hideMark/>
          </w:tcPr>
          <w:p w:rsidR="00EC7E80" w:rsidRDefault="00EC7E80">
            <w:r w:rsidRPr="00843733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843733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843733">
              <w:rPr>
                <w:rFonts w:eastAsia="Times New Roman"/>
                <w:szCs w:val="24"/>
                <w:lang w:eastAsia="ru-RU"/>
              </w:rPr>
              <w:t>.</w:t>
            </w:r>
            <w:r w:rsidRPr="00843733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Младший обслуживающий персонал</w:t>
            </w:r>
          </w:p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  <w:p w:rsidR="00EC7E80" w:rsidRPr="004D21AB" w:rsidRDefault="00EC7E80" w:rsidP="008537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C7E80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EC7E80" w:rsidRPr="004D21AB" w:rsidRDefault="006935B7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</w:t>
            </w:r>
            <w:r w:rsidR="00EC7E80" w:rsidRPr="004D21AB">
              <w:rPr>
                <w:rFonts w:eastAsia="Times New Roman"/>
                <w:szCs w:val="24"/>
                <w:lang w:eastAsia="ru-RU"/>
              </w:rPr>
              <w:t>сли в очаге имеются насекомые (мухи, тараканы), перед проведением заключительной дезинфекции в помещениях провести дезинсекцию, силами организации, с которой заключён договор.</w:t>
            </w:r>
          </w:p>
        </w:tc>
        <w:tc>
          <w:tcPr>
            <w:tcW w:w="2126" w:type="dxa"/>
            <w:hideMark/>
          </w:tcPr>
          <w:p w:rsidR="00EC7E80" w:rsidRDefault="00EC7E80">
            <w:r w:rsidRPr="00843733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843733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843733">
              <w:rPr>
                <w:rFonts w:eastAsia="Times New Roman"/>
                <w:szCs w:val="24"/>
                <w:lang w:eastAsia="ru-RU"/>
              </w:rPr>
              <w:t>.</w:t>
            </w:r>
            <w:r w:rsidRPr="00843733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EC7E80" w:rsidRDefault="00EC7E80" w:rsidP="00EC7E8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EC7E80" w:rsidRPr="004D21AB" w:rsidRDefault="00EC7E80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Организовать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 xml:space="preserve"> питьевой режим с обязательным кипячением воды или раздачей 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 w:rsidR="004D21AB" w:rsidRPr="004D21AB">
              <w:rPr>
                <w:rFonts w:eastAsia="Times New Roman"/>
                <w:szCs w:val="24"/>
                <w:lang w:eastAsia="ru-RU"/>
              </w:rPr>
              <w:t>утилированной воды;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D4738D" w:rsidRPr="004D21AB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  <w:tr w:rsidR="00D4738D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D4738D" w:rsidRPr="004D21AB" w:rsidRDefault="00D4738D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Усилить контроль за системой водоснабжения, организацией питания, содержанием территории</w:t>
            </w:r>
          </w:p>
        </w:tc>
        <w:tc>
          <w:tcPr>
            <w:tcW w:w="2126" w:type="dxa"/>
            <w:hideMark/>
          </w:tcPr>
          <w:p w:rsidR="00D4738D" w:rsidRDefault="00D4738D">
            <w:r w:rsidRPr="004C35BC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C35BC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C35BC">
              <w:rPr>
                <w:rFonts w:eastAsia="Times New Roman"/>
                <w:szCs w:val="24"/>
                <w:lang w:eastAsia="ru-RU"/>
              </w:rPr>
              <w:t>.</w:t>
            </w:r>
            <w:r w:rsidRPr="004C35BC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мед. сестра </w:t>
            </w:r>
          </w:p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Младший обслуживающий персонал</w:t>
            </w:r>
          </w:p>
          <w:p w:rsidR="00D4738D" w:rsidRPr="004D21AB" w:rsidRDefault="00D4738D" w:rsidP="0085377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  <w:tr w:rsidR="00D4738D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D4738D" w:rsidRPr="004D21AB" w:rsidRDefault="00D4738D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Использовать бактерицидные облучатели, </w:t>
            </w:r>
            <w:proofErr w:type="spellStart"/>
            <w:r w:rsidRPr="004D21AB">
              <w:rPr>
                <w:rFonts w:eastAsia="Times New Roman"/>
                <w:szCs w:val="24"/>
                <w:lang w:eastAsia="ru-RU"/>
              </w:rPr>
              <w:t>рециркуляторы</w:t>
            </w:r>
            <w:proofErr w:type="spellEnd"/>
            <w:r w:rsidRPr="004D21AB">
              <w:rPr>
                <w:rFonts w:eastAsia="Times New Roman"/>
                <w:szCs w:val="24"/>
                <w:lang w:eastAsia="ru-RU"/>
              </w:rPr>
              <w:t xml:space="preserve"> с целью ультрафиолетового излучения согласно руководства по эксплуатации</w:t>
            </w:r>
            <w:r>
              <w:rPr>
                <w:rFonts w:eastAsia="Times New Roman"/>
                <w:szCs w:val="24"/>
                <w:lang w:eastAsia="ru-RU"/>
              </w:rPr>
              <w:t>, с ежедневной отметкой в журнале.</w:t>
            </w:r>
          </w:p>
        </w:tc>
        <w:tc>
          <w:tcPr>
            <w:tcW w:w="2126" w:type="dxa"/>
            <w:hideMark/>
          </w:tcPr>
          <w:p w:rsidR="00D4738D" w:rsidRDefault="00D4738D"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  <w:p w:rsidR="00D4738D" w:rsidRPr="004D21AB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Организовать обработку рук персонала кожным антисептиком, предназначенным для гигиенической обработки рук.</w:t>
            </w:r>
          </w:p>
        </w:tc>
        <w:tc>
          <w:tcPr>
            <w:tcW w:w="2126" w:type="dxa"/>
            <w:hideMark/>
          </w:tcPr>
          <w:p w:rsidR="004D21AB" w:rsidRPr="004D21AB" w:rsidRDefault="00D4738D" w:rsidP="0085377D">
            <w:pPr>
              <w:rPr>
                <w:rFonts w:eastAsia="Times New Roman"/>
                <w:szCs w:val="24"/>
                <w:lang w:eastAsia="ru-RU"/>
              </w:rPr>
            </w:pPr>
            <w:r w:rsidRPr="004C35BC">
              <w:rPr>
                <w:rFonts w:eastAsia="Times New Roman"/>
                <w:szCs w:val="24"/>
                <w:lang w:eastAsia="ru-RU"/>
              </w:rPr>
              <w:t xml:space="preserve">По </w:t>
            </w:r>
            <w:proofErr w:type="spellStart"/>
            <w:r w:rsidRPr="004C35BC">
              <w:rPr>
                <w:rFonts w:eastAsia="Times New Roman"/>
                <w:szCs w:val="24"/>
                <w:lang w:eastAsia="ru-RU"/>
              </w:rPr>
              <w:t>эпид</w:t>
            </w:r>
            <w:proofErr w:type="spellEnd"/>
            <w:r w:rsidRPr="004C35BC">
              <w:rPr>
                <w:rFonts w:eastAsia="Times New Roman"/>
                <w:szCs w:val="24"/>
                <w:lang w:eastAsia="ru-RU"/>
              </w:rPr>
              <w:t>.</w:t>
            </w:r>
            <w:r w:rsidRPr="004C35BC">
              <w:rPr>
                <w:rFonts w:eastAsia="Times New Roman"/>
                <w:szCs w:val="24"/>
                <w:lang w:eastAsia="ru-RU"/>
              </w:rPr>
              <w:br/>
              <w:t>показаниям</w:t>
            </w:r>
          </w:p>
        </w:tc>
        <w:tc>
          <w:tcPr>
            <w:tcW w:w="2244" w:type="dxa"/>
            <w:hideMark/>
          </w:tcPr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4D21AB" w:rsidRPr="004D21AB" w:rsidRDefault="00D4738D" w:rsidP="000077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Зам. зав. по ХЧ </w:t>
            </w:r>
          </w:p>
        </w:tc>
      </w:tr>
      <w:tr w:rsidR="004D21AB" w:rsidRPr="004D21AB" w:rsidTr="0000778D">
        <w:trPr>
          <w:gridAfter w:val="1"/>
          <w:wAfter w:w="37" w:type="dxa"/>
        </w:trPr>
        <w:tc>
          <w:tcPr>
            <w:tcW w:w="6522" w:type="dxa"/>
            <w:hideMark/>
          </w:tcPr>
          <w:p w:rsidR="004D21AB" w:rsidRPr="004D21AB" w:rsidRDefault="004D21AB" w:rsidP="00D4738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 xml:space="preserve">Проводить активную разъяснительную работу среди </w:t>
            </w:r>
            <w:r w:rsidR="00D4738D">
              <w:rPr>
                <w:rFonts w:eastAsia="Times New Roman"/>
                <w:szCs w:val="24"/>
                <w:lang w:eastAsia="ru-RU"/>
              </w:rPr>
              <w:t>родителей (законных представителей) воспитанников.</w:t>
            </w:r>
          </w:p>
        </w:tc>
        <w:tc>
          <w:tcPr>
            <w:tcW w:w="2126" w:type="dxa"/>
            <w:hideMark/>
          </w:tcPr>
          <w:p w:rsidR="004D21AB" w:rsidRPr="004D21AB" w:rsidRDefault="004D21AB" w:rsidP="0085377D">
            <w:pPr>
              <w:rPr>
                <w:rFonts w:eastAsia="Times New Roman"/>
                <w:szCs w:val="24"/>
                <w:lang w:eastAsia="ru-RU"/>
              </w:rPr>
            </w:pPr>
            <w:r w:rsidRPr="004D21AB"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44" w:type="dxa"/>
            <w:hideMark/>
          </w:tcPr>
          <w:p w:rsidR="00D4738D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  <w:p w:rsidR="004D21AB" w:rsidRPr="004D21AB" w:rsidRDefault="00D4738D" w:rsidP="00D4738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Педагоги</w:t>
            </w:r>
          </w:p>
        </w:tc>
      </w:tr>
    </w:tbl>
    <w:p w:rsidR="00585A0C" w:rsidRPr="00585A0C" w:rsidRDefault="00585A0C" w:rsidP="00585A0C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b/>
          <w:szCs w:val="24"/>
          <w:lang w:eastAsia="ru-RU"/>
        </w:rPr>
        <w:t>Острые кишечные инфекции</w:t>
      </w:r>
      <w:r w:rsidRPr="00585A0C">
        <w:rPr>
          <w:rFonts w:eastAsia="Times New Roman"/>
          <w:szCs w:val="24"/>
          <w:lang w:eastAsia="ru-RU"/>
        </w:rPr>
        <w:t xml:space="preserve"> – обширная группа заболеваний, вызванных различными патогенными возбудителями: вирусы, бактерии, простейшие, грибки и паразиты. Всего насчитывается более 5 тыс. различных форм. Наиболее распространенные: сальмонеллез, </w:t>
      </w:r>
      <w:proofErr w:type="spellStart"/>
      <w:r w:rsidRPr="00585A0C">
        <w:rPr>
          <w:rFonts w:eastAsia="Times New Roman"/>
          <w:szCs w:val="24"/>
          <w:lang w:eastAsia="ru-RU"/>
        </w:rPr>
        <w:t>эшерихиоз</w:t>
      </w:r>
      <w:proofErr w:type="spellEnd"/>
      <w:r w:rsidRPr="00585A0C">
        <w:rPr>
          <w:rFonts w:eastAsia="Times New Roman"/>
          <w:szCs w:val="24"/>
          <w:lang w:eastAsia="ru-RU"/>
        </w:rPr>
        <w:t xml:space="preserve">, дизентерия,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ротавирусные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инфекции, амебиазы, коли-инфекции, </w:t>
      </w:r>
      <w:proofErr w:type="spellStart"/>
      <w:r w:rsidRPr="00585A0C">
        <w:rPr>
          <w:rFonts w:eastAsia="Times New Roman"/>
          <w:szCs w:val="24"/>
          <w:lang w:eastAsia="ru-RU"/>
        </w:rPr>
        <w:t>шигеллез</w:t>
      </w:r>
      <w:proofErr w:type="spellEnd"/>
      <w:r w:rsidRPr="00585A0C">
        <w:rPr>
          <w:rFonts w:eastAsia="Times New Roman"/>
          <w:szCs w:val="24"/>
          <w:lang w:eastAsia="ru-RU"/>
        </w:rPr>
        <w:t xml:space="preserve">, паратиф, </w:t>
      </w:r>
      <w:proofErr w:type="spellStart"/>
      <w:r w:rsidRPr="00585A0C">
        <w:rPr>
          <w:rFonts w:eastAsia="Times New Roman"/>
          <w:szCs w:val="24"/>
          <w:lang w:eastAsia="ru-RU"/>
        </w:rPr>
        <w:t>хеликобактериоз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 другие.</w:t>
      </w:r>
    </w:p>
    <w:p w:rsidR="00585A0C" w:rsidRPr="00585A0C" w:rsidRDefault="00585A0C" w:rsidP="00585A0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585A0C">
        <w:rPr>
          <w:rFonts w:eastAsia="Times New Roman"/>
          <w:b/>
          <w:bCs/>
          <w:sz w:val="27"/>
          <w:szCs w:val="27"/>
          <w:lang w:eastAsia="ru-RU"/>
        </w:rPr>
        <w:t>Факторы и благоприятные условия для развития кишечной инфекции: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сезонность – жаркое время года, период наиболее высокой вероятности инфицирования кишечными возбудителями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нарушение правил гигиены, немытые руки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прием некипяченой воды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употребление в пищу продуктов без соответствующей обработки, низкого качества, неправильно хранившихся или с нарушенным сроком годности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употребление уличного </w:t>
      </w:r>
      <w:proofErr w:type="spellStart"/>
      <w:r w:rsidRPr="00585A0C">
        <w:rPr>
          <w:rFonts w:eastAsia="Times New Roman"/>
          <w:szCs w:val="24"/>
          <w:lang w:eastAsia="ru-RU"/>
        </w:rPr>
        <w:t>фастфуда</w:t>
      </w:r>
      <w:proofErr w:type="spellEnd"/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прием пищи из грязной или общей посуды, питье из общей тары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контакт с животными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недосмотр за маленькими детьми во время прогулок, инфицирование при контакте с землей, песком, животными, грязными игрушками через рот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прием неправильно хранившихся лекарственных средств, а также препаратов с нарушенной первичной упаковкой или истекшим сроком годности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купание в загрязненных водоемах</w:t>
      </w:r>
    </w:p>
    <w:p w:rsidR="00585A0C" w:rsidRPr="00585A0C" w:rsidRDefault="00585A0C" w:rsidP="0058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посещение экзотических стран с жарким климатом и высокой влажностью</w:t>
      </w:r>
    </w:p>
    <w:p w:rsidR="00585A0C" w:rsidRPr="00585A0C" w:rsidRDefault="00585A0C" w:rsidP="00585A0C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Симптомы кишечных заболеваний могут развиться как в первые сутки после инфицирования, так и в продолжение 5-7 дней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чувство острой боли в области желудка, возможны спазмы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диарея, возможно изменение цвета фекалий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тошнота, рвота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повышенная температура тела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общая слабость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иногда озноб, гипотензия, учащенный пульс, головокружение, расстройство сознания</w:t>
      </w:r>
    </w:p>
    <w:p w:rsidR="00585A0C" w:rsidRPr="00585A0C" w:rsidRDefault="00585A0C" w:rsidP="0058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в редких случаях возможны судороги</w:t>
      </w:r>
    </w:p>
    <w:p w:rsidR="00585A0C" w:rsidRPr="00585A0C" w:rsidRDefault="00585A0C" w:rsidP="00585A0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585A0C">
        <w:rPr>
          <w:rFonts w:eastAsia="Times New Roman"/>
          <w:b/>
          <w:bCs/>
          <w:sz w:val="27"/>
          <w:szCs w:val="27"/>
          <w:lang w:eastAsia="ru-RU"/>
        </w:rPr>
        <w:t>Базовые правила профилактики заболеваний, вызываемых кишечной инфекцией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Соблюдение элементарных правил гигиены: регулярное мытье рук с мылом, влажная уборка помещений с использованием дезинфицирующих средств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Быть внимательным, особенно в теплое время года, приобретая продукты питания. Проверять качество, сроки годности, правила хранения.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Производить надлежащую обработку продуктов питания. Овощи и фрукты следует мыть проточной водой. Рыбу и мясо необходимо тщательно проваривать или прожаривать.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Важно соблюдать правила хранения. Мясные, рыбные, молочные и другие скоропортящиеся продукты хранить при t 2-7°C отдельно от пищи готовой к употреблению. Не следует употреблять в пищу продукты, хранившееся длительное время при комнатной и более высокой температуре. После продолжительных поездок или отдыха на природе, оставшуюся еду лучше утилизировать.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Не есть из грязной посуды. Для нарезки сырого мяса, овощей и хлеба применять отдельные ножи и доски. На природе использовать одноразовую посуду. Для маленьких детей необходима индивидуальная посуда, перед использованием следует обдавать кипятком.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Не употреблять в пищу еду с которой контактировали домашние или дикие животные.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Воздержаться от приобретения </w:t>
      </w:r>
      <w:proofErr w:type="spellStart"/>
      <w:r w:rsidRPr="00585A0C">
        <w:rPr>
          <w:rFonts w:eastAsia="Times New Roman"/>
          <w:szCs w:val="24"/>
          <w:lang w:eastAsia="ru-RU"/>
        </w:rPr>
        <w:t>фастфуда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особенно в поездах, возле вокзалов и на рынках.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Для питья использовать только кипяченую или бутилированную воду проверенных производителей.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В туристических походах для дезинфекции воды сомнительного качества, рекомендуется применять таблетки диоксида хлора.</w:t>
      </w:r>
    </w:p>
    <w:p w:rsidR="00585A0C" w:rsidRPr="00585A0C" w:rsidRDefault="00585A0C" w:rsidP="0058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При купании в водоемах избегать попадания воды в нос и ротовую полость.</w:t>
      </w:r>
    </w:p>
    <w:p w:rsidR="00585A0C" w:rsidRDefault="00585A0C" w:rsidP="004D21AB"/>
    <w:p w:rsidR="00D4738D" w:rsidRDefault="00585A0C" w:rsidP="00D4738D">
      <w:pPr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Памятка для населения по профилактике кишечных инфекций</w:t>
      </w:r>
    </w:p>
    <w:p w:rsidR="00D4738D" w:rsidRDefault="00D4738D" w:rsidP="00D4738D">
      <w:pPr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D4738D" w:rsidRDefault="00D4738D" w:rsidP="00D4738D">
      <w:pPr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D4738D" w:rsidRDefault="00585A0C" w:rsidP="00D4738D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К кишечным инфекциям относятся дизентерия, брюшной тиф, паратифы А и Б, холера, гастроэнтерит, пищевые </w:t>
      </w:r>
      <w:proofErr w:type="spellStart"/>
      <w:r w:rsidRPr="00585A0C">
        <w:rPr>
          <w:rFonts w:eastAsia="Times New Roman"/>
          <w:szCs w:val="24"/>
          <w:lang w:eastAsia="ru-RU"/>
        </w:rPr>
        <w:t>токсикоинфекции</w:t>
      </w:r>
      <w:proofErr w:type="spellEnd"/>
      <w:r w:rsidRPr="00585A0C">
        <w:rPr>
          <w:rFonts w:eastAsia="Times New Roman"/>
          <w:szCs w:val="24"/>
          <w:lang w:eastAsia="ru-RU"/>
        </w:rPr>
        <w:t xml:space="preserve">, вирусный гепатит А, вирусные диареи. Для всех этих заболеваний характерным является проникновение возбудителей через рот и размножение их в кишечнике человека, откуда они с испражнениями вновь попадают во внешнюю среду: почву, воду, на различные предметы и продукты питания. Возбудители острых кишечных инфекций обладают высокой устойчивостью во внешней среде. Возбудители дизентерии сохраняют свою жизнеспособность в течение нескольких месяцев на загрязненной посуде, в течение нескольких суток — на продуктах питания (молоке, мясных продуктах, хлебе, овощах, фруктах), до 5-6 дней, в воде. Возбудитель холеры (холерный вибрион) может сохраняться в почве в течение 2 месяцев, в проточной воде — до нескольких месяцев, на овощах, фруктах — до нескольких дней, в сыром молоке — больше недели. Возбудители брюшного тифа, </w:t>
      </w:r>
      <w:proofErr w:type="spellStart"/>
      <w:r w:rsidRPr="00585A0C">
        <w:rPr>
          <w:rFonts w:eastAsia="Times New Roman"/>
          <w:szCs w:val="24"/>
          <w:lang w:eastAsia="ru-RU"/>
        </w:rPr>
        <w:t>колиэнтерита</w:t>
      </w:r>
      <w:proofErr w:type="spellEnd"/>
      <w:r w:rsidRPr="00585A0C">
        <w:rPr>
          <w:rFonts w:eastAsia="Times New Roman"/>
          <w:szCs w:val="24"/>
          <w:lang w:eastAsia="ru-RU"/>
        </w:rPr>
        <w:t xml:space="preserve">, вирусного гепатита ещё более устойчивы во внешней среде, </w:t>
      </w:r>
      <w:proofErr w:type="gramStart"/>
      <w:r w:rsidRPr="00585A0C">
        <w:rPr>
          <w:rFonts w:eastAsia="Times New Roman"/>
          <w:szCs w:val="24"/>
          <w:lang w:eastAsia="ru-RU"/>
        </w:rPr>
        <w:t>В</w:t>
      </w:r>
      <w:proofErr w:type="gramEnd"/>
      <w:r w:rsidRPr="00585A0C">
        <w:rPr>
          <w:rFonts w:eastAsia="Times New Roman"/>
          <w:szCs w:val="24"/>
          <w:lang w:eastAsia="ru-RU"/>
        </w:rPr>
        <w:t xml:space="preserve"> молоке и молочных продуктах возбудители не только сохраняются, но и активно размножаются, не меняя при этом внешнего вида и вкусовых качеств продукта. Но при действии высокой температуры микробы погибают. При кипячении возбудители дизентерии погибают моментально, возбудители холеры - в течение минуты, возбудители гепатита - в течение 30-40 минут. Источником острых кишечных инфекций является человек - больной или </w:t>
      </w:r>
      <w:proofErr w:type="spellStart"/>
      <w:r w:rsidRPr="00585A0C">
        <w:rPr>
          <w:rFonts w:eastAsia="Times New Roman"/>
          <w:szCs w:val="24"/>
          <w:lang w:eastAsia="ru-RU"/>
        </w:rPr>
        <w:t>бактерионоситель</w:t>
      </w:r>
      <w:proofErr w:type="spellEnd"/>
      <w:r w:rsidRPr="00585A0C">
        <w:rPr>
          <w:rFonts w:eastAsia="Times New Roman"/>
          <w:szCs w:val="24"/>
          <w:lang w:eastAsia="ru-RU"/>
        </w:rPr>
        <w:t xml:space="preserve">. </w:t>
      </w:r>
      <w:proofErr w:type="spellStart"/>
      <w:r w:rsidRPr="00585A0C">
        <w:rPr>
          <w:rFonts w:eastAsia="Times New Roman"/>
          <w:szCs w:val="24"/>
          <w:lang w:eastAsia="ru-RU"/>
        </w:rPr>
        <w:t>Бактерионоситель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- это практически здоровый человек, в организме которого находятся возбудители кишечных инфекций. Восприимчивость людей к острым кишечным заболеваниям довольно высокая. Особенно подвержены им дети. Наибольший подъём заболеваемости кишечными инфекциями наблюдается в летне-осенний период, что связано с выездами на отдых, обилием овощей и фруктов, уличной торговлей скоропортящимися продуктами, нарушением водного режима и др. Заражение человека происходит в том случае, если возбудители через рот попадают в кишечник. Заражение пищевых продуктов может произойти при загрязнении их руками, а также при неправильной транспортировке, хранении. Представляют опасность блюда, употребляемые в холодном виде, без тепловой обработки: салаты, заливные, молоко и молочные продукты, а также мясные полуфабрикаты. Возбудители острых кишечных инфекций могут находиться также на поверхности овощей, ягод, фруктов.</w:t>
      </w:r>
    </w:p>
    <w:p w:rsidR="00E9689A" w:rsidRDefault="00585A0C" w:rsidP="00D4738D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Одним из путей распространения, острых кишечных инфекций является вода. Талые, дождевые воды смывают возбудителей заболевания с поверхности земли в открытые водоёмы, реки, озеро, пруды. Использовать талую воду для питья, мытья посуды, рук, овощей и фруктов можно только в кипяченом виде. Не исключено заражение этой водой и при купании.</w:t>
      </w:r>
    </w:p>
    <w:p w:rsidR="00D4738D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br/>
      </w:r>
      <w:r w:rsidRPr="00585A0C">
        <w:rPr>
          <w:rFonts w:eastAsia="Times New Roman"/>
          <w:szCs w:val="24"/>
          <w:lang w:eastAsia="ru-RU"/>
        </w:rPr>
        <w:br/>
        <w:t>Причиной заболевания острыми кишечными инфекциями может быть и вода из колодца, если колодец неправильно построен или неправильно используется (отсутствует глиняный замок, колодец находится вблизи уборных, жители берут воду индивидуальными ведрами, стирают бельё и моют посуду в непосредственной близости от колодца).</w:t>
      </w:r>
    </w:p>
    <w:p w:rsidR="00D4738D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Как предупредить возникновение острых кишечных заболеваний? Правила эти несложные, и вы, безусловно, знакомы с ними. Напоминаем ещё раз:</w:t>
      </w:r>
    </w:p>
    <w:p w:rsidR="00D4738D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D4738D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Воспитывайте у себя привычку обязательно мыть руки перед едой и после туалета. Тщательно мойте руки с мылом перед приготовлением, приёмом пищи.</w:t>
      </w:r>
    </w:p>
    <w:p w:rsidR="00D4738D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D4738D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Коротко стригите ногти, не допуская скопление грязи под ними.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Воду для питья употребляйте кипяченную, бутилированную или из питьевого фонтанчика с системой доочистки водопроводной воды.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Овощи и фрукты, в том числе цитрусовые и бананы употребляйте только после мытья их чистой водой и ошпаривания кипятком; разливное молоко кипятите; творог, приготовленный из сырого молока или развесной, лучше употреблять только в виде блюд с термической обработкой.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Оберегайте от мух пищевые продукты, грязную посуду сразу мойте, бачки и вёдра с мусором систематически опорожняйте и мойте. Чтобы мухи не залетали в квартиру, окна и форточки затягивают сеткой.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Все пищевые продукты храните закрытыми в чистой посуде, скоропортящиеся сохраняйте в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холодильниках в пределах допустимых сроков хранения.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Хлеб нужно носить из магазина в мешочке отдельно от других продуктов.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Обязательно соблюдайте чистоту в доме, чаще проветривайте помещения, ежедневно проводите влажную уборку.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 летний период года купаться в открытых водоёмах можно только в специально отведённых местах.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На вокзалах, в аэропортах, местах массового отдыха при питье бутилированной, газированной воды пользуйтесь одноразовым стаканчиком.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При пользовании колодцем, брать воду из него только ведром общего пользования, а не личным.</w:t>
      </w:r>
    </w:p>
    <w:p w:rsidR="00A04877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При возникновении первых клинических проявлениях кишечной инфекции: повышенной температуре тела, рвоты, жидкого стула, недомогании, слабости немедленно обращайтесь к медицинским работникам за помощью. Несвоевременное обращение к врачу может отрицательно сказаться на здоровье и привести к заражению окружающих. Если врач считает, что надо лечь в больницу, необходимо согласиться на госпитализацию.</w:t>
      </w:r>
      <w:r w:rsidRPr="00585A0C">
        <w:rPr>
          <w:rFonts w:eastAsia="Times New Roman"/>
          <w:szCs w:val="24"/>
          <w:lang w:eastAsia="ru-RU"/>
        </w:rPr>
        <w:br/>
      </w:r>
    </w:p>
    <w:p w:rsidR="00A04877" w:rsidRDefault="00A04877" w:rsidP="00A04877">
      <w:pPr>
        <w:spacing w:after="0" w:line="240" w:lineRule="auto"/>
        <w:ind w:firstLine="567"/>
        <w:jc w:val="center"/>
        <w:rPr>
          <w:rFonts w:eastAsia="Times New Roman"/>
          <w:b/>
          <w:bCs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 xml:space="preserve">Памятка по профилактике </w:t>
      </w:r>
      <w:r>
        <w:rPr>
          <w:rFonts w:eastAsia="Times New Roman"/>
          <w:b/>
          <w:bCs/>
          <w:szCs w:val="24"/>
          <w:lang w:eastAsia="ru-RU"/>
        </w:rPr>
        <w:t>гепатита А.</w:t>
      </w:r>
    </w:p>
    <w:p w:rsidR="00A04877" w:rsidRDefault="00A04877" w:rsidP="00A04877">
      <w:pPr>
        <w:spacing w:after="0" w:line="240" w:lineRule="auto"/>
        <w:ind w:firstLine="567"/>
        <w:jc w:val="center"/>
        <w:rPr>
          <w:rFonts w:eastAsia="Times New Roman"/>
          <w:b/>
          <w:bCs/>
          <w:szCs w:val="24"/>
          <w:lang w:eastAsia="ru-RU"/>
        </w:rPr>
      </w:pPr>
    </w:p>
    <w:p w:rsidR="00034FB5" w:rsidRDefault="00585A0C" w:rsidP="00A04877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ГЕПАТИТ А (желтуха)</w:t>
      </w:r>
      <w:r w:rsidRPr="00585A0C">
        <w:rPr>
          <w:rFonts w:eastAsia="Times New Roman"/>
          <w:szCs w:val="24"/>
          <w:lang w:eastAsia="ru-RU"/>
        </w:rPr>
        <w:t xml:space="preserve"> - кишечная инфекция, заражение которой связано с низкой санитарной культурой населения. Возбудитель – вирус, очень устойчивый во внешней среде, передаётся с водой, пищей, через предметы быта. Заболевание характеризуется окрашиванием в жёлтый цвет кожных покровов и слизистых (особенно это заметно на склерах). Желтуха сопровождается потерей аппетита, повышением температуры, зудом. Инкубационный период (скрытый) период заболеваний длится в среднем около месяца, В эту фазу происходит активное размножение вируса в организме, не подозревая о заболевании, пациент является наиболее заразным для окружающих. Последствия гепатита А для человека: карантин в течении 35 дней, строгая диета в течение 6 месяцев, длительное лечение. Нормализация функции печени занимает около трёх месяцев, чувство слабости и сонливости может продолжаться в течение года.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Чтобы предотвратить заболевание необходимо: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мыть руки перед едой</w:t>
      </w:r>
      <w:r w:rsidR="00034FB5">
        <w:rPr>
          <w:rFonts w:eastAsia="Times New Roman"/>
          <w:szCs w:val="24"/>
          <w:lang w:eastAsia="ru-RU"/>
        </w:rPr>
        <w:t>;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034FB5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 xml:space="preserve">пить только </w:t>
      </w:r>
      <w:r w:rsidR="00034FB5" w:rsidRPr="00585A0C">
        <w:rPr>
          <w:rFonts w:eastAsia="Times New Roman"/>
          <w:szCs w:val="24"/>
          <w:lang w:eastAsia="ru-RU"/>
        </w:rPr>
        <w:t>кипяченую</w:t>
      </w:r>
      <w:r w:rsidRPr="00585A0C">
        <w:rPr>
          <w:rFonts w:eastAsia="Times New Roman"/>
          <w:szCs w:val="24"/>
          <w:lang w:eastAsia="ru-RU"/>
        </w:rPr>
        <w:t xml:space="preserve"> воду</w:t>
      </w:r>
      <w:r w:rsidR="00034FB5">
        <w:rPr>
          <w:rFonts w:eastAsia="Times New Roman"/>
          <w:szCs w:val="24"/>
          <w:lang w:eastAsia="ru-RU"/>
        </w:rPr>
        <w:t>;</w:t>
      </w:r>
    </w:p>
    <w:p w:rsidR="00034FB5" w:rsidRDefault="00034FB5" w:rsidP="00E9689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мыть овощи и фрукты;</w:t>
      </w:r>
    </w:p>
    <w:p w:rsidR="00034FB5" w:rsidRDefault="00585A0C" w:rsidP="00E9689A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-</w:t>
      </w:r>
      <w:r w:rsidR="00034FB5">
        <w:rPr>
          <w:rFonts w:eastAsia="Times New Roman"/>
          <w:b/>
          <w:bCs/>
          <w:szCs w:val="24"/>
          <w:lang w:eastAsia="ru-RU"/>
        </w:rPr>
        <w:t xml:space="preserve"> </w:t>
      </w:r>
      <w:r w:rsidRPr="00585A0C">
        <w:rPr>
          <w:rFonts w:eastAsia="Times New Roman"/>
          <w:b/>
          <w:bCs/>
          <w:szCs w:val="24"/>
          <w:lang w:eastAsia="ru-RU"/>
        </w:rPr>
        <w:t>сделать прививку – это самая надёжная защита от гепатита А</w:t>
      </w:r>
      <w:r w:rsidR="00034FB5">
        <w:rPr>
          <w:rFonts w:eastAsia="Times New Roman"/>
          <w:b/>
          <w:bCs/>
          <w:szCs w:val="24"/>
          <w:lang w:eastAsia="ru-RU"/>
        </w:rPr>
        <w:t>.</w:t>
      </w:r>
    </w:p>
    <w:p w:rsidR="00A04877" w:rsidRDefault="00585A0C" w:rsidP="00A04877">
      <w:pPr>
        <w:spacing w:after="0" w:line="240" w:lineRule="auto"/>
        <w:ind w:firstLine="567"/>
        <w:jc w:val="center"/>
        <w:rPr>
          <w:rFonts w:eastAsia="Times New Roman"/>
          <w:b/>
          <w:bCs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Памятка по профилактике энтеровирусной инфекции</w:t>
      </w:r>
      <w:r w:rsidR="00A04877">
        <w:rPr>
          <w:rFonts w:eastAsia="Times New Roman"/>
          <w:b/>
          <w:bCs/>
          <w:szCs w:val="24"/>
          <w:lang w:eastAsia="ru-RU"/>
        </w:rPr>
        <w:t>.</w:t>
      </w:r>
    </w:p>
    <w:p w:rsidR="00A04877" w:rsidRDefault="00A04877" w:rsidP="00A04877">
      <w:pPr>
        <w:spacing w:after="0" w:line="240" w:lineRule="auto"/>
        <w:ind w:firstLine="567"/>
        <w:jc w:val="center"/>
        <w:rPr>
          <w:rFonts w:eastAsia="Times New Roman"/>
          <w:b/>
          <w:bCs/>
          <w:szCs w:val="24"/>
          <w:lang w:eastAsia="ru-RU"/>
        </w:rPr>
      </w:pPr>
    </w:p>
    <w:p w:rsidR="00A04877" w:rsidRDefault="00585A0C" w:rsidP="00A04877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Это группа вирусных инфекционных болезней человека, характеризующаяся резким повышением температура до 39 – 40º, экзантемой (сыпью) полости рта и конечностей, приступообразными болями в мышцах, головной болью, рвотой, поражением нервной системы (серозный менингит) с развитием параличей и отёка лёгких.</w:t>
      </w:r>
    </w:p>
    <w:p w:rsidR="00A04877" w:rsidRDefault="00585A0C" w:rsidP="00A04877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Возбудители – кишечные вирусы. </w:t>
      </w:r>
      <w:proofErr w:type="spellStart"/>
      <w:r w:rsidRPr="00585A0C">
        <w:rPr>
          <w:rFonts w:eastAsia="Times New Roman"/>
          <w:szCs w:val="24"/>
          <w:lang w:eastAsia="ru-RU"/>
        </w:rPr>
        <w:t>Энтеровирусы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устойчивы к 70 % спирту, к замораживанию, действию ультразвука, поверхностно активным веществам и детергентам. Прогревание при t 50ºC и выше, высушивание, УФ – облучение, обработка хлорсодержащими препаратами (0,6-0,5 г хлора на 1 литр) приводит к быстрой </w:t>
      </w:r>
      <w:proofErr w:type="spellStart"/>
      <w:r w:rsidRPr="00585A0C">
        <w:rPr>
          <w:rFonts w:eastAsia="Times New Roman"/>
          <w:szCs w:val="24"/>
          <w:lang w:eastAsia="ru-RU"/>
        </w:rPr>
        <w:t>инактивации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</w:t>
      </w:r>
      <w:proofErr w:type="spellStart"/>
      <w:r w:rsidRPr="00585A0C">
        <w:rPr>
          <w:rFonts w:eastAsia="Times New Roman"/>
          <w:szCs w:val="24"/>
          <w:lang w:eastAsia="ru-RU"/>
        </w:rPr>
        <w:t>энтеровирусов</w:t>
      </w:r>
      <w:proofErr w:type="spellEnd"/>
      <w:r w:rsidRPr="00585A0C">
        <w:rPr>
          <w:rFonts w:eastAsia="Times New Roman"/>
          <w:szCs w:val="24"/>
          <w:lang w:eastAsia="ru-RU"/>
        </w:rPr>
        <w:t xml:space="preserve">. </w:t>
      </w:r>
      <w:proofErr w:type="spellStart"/>
      <w:r w:rsidRPr="00585A0C">
        <w:rPr>
          <w:rFonts w:eastAsia="Times New Roman"/>
          <w:szCs w:val="24"/>
          <w:lang w:eastAsia="ru-RU"/>
        </w:rPr>
        <w:t>Энтеровирусы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широко распространены в окружающей среде: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 воде открытых водоемов, почве, растительности и др.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Источник инфекции – человек. Больной энтеровирусной инфекцией или носитель. Характерна для заболевания летне-осенняя сезонность. Передача инфекции в основном идет через пищу и воду. Особенно часто при купании в открытых водоёмах, употреблении не кипячённой воды, не мытых овощей, фруктов. Не исключается и воздушно капельный путь передачи.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Меры профилактики: основная мера – изоляция заболевшего энтеровирусной инфекцией. Необходимо проведение дезинфекционных мероприятий (дезинфекция посуды, туалетов). Тщательное мытье овощей и фруктов так же предотвращает заболевание. Купаться можно только в специально отведенных местах. Пить только кипячёную или бутилированную воду.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Правила личной гигиены</w:t>
      </w:r>
      <w:r w:rsidR="00A04877">
        <w:rPr>
          <w:rFonts w:eastAsia="Times New Roman"/>
          <w:b/>
          <w:bCs/>
          <w:szCs w:val="24"/>
          <w:lang w:eastAsia="ru-RU"/>
        </w:rPr>
        <w:t xml:space="preserve">. 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Как предупредить возникновение острых кишечных заболеваний? Правила эти несложные, и вы, безусловно, знакомы с ними. Напоминаем ещё раз: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Воспитывайте у себя привычку обязательно мыть руки</w:t>
      </w:r>
      <w:r w:rsidRPr="00585A0C">
        <w:rPr>
          <w:rFonts w:eastAsia="Times New Roman"/>
          <w:szCs w:val="24"/>
          <w:lang w:eastAsia="ru-RU"/>
        </w:rPr>
        <w:br/>
        <w:t>перед едой и после туалета. Тщательно мойте руки с мылом перед приготовлением, приёмом пищи, после посещения туалета.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Коротко стригите ногти, не допуская скопление грязи под</w:t>
      </w:r>
      <w:r w:rsidRPr="00585A0C">
        <w:rPr>
          <w:rFonts w:eastAsia="Times New Roman"/>
          <w:szCs w:val="24"/>
          <w:lang w:eastAsia="ru-RU"/>
        </w:rPr>
        <w:br/>
        <w:t>ними.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Воду для питья употребляйте кипяченную, бутилированную или из питьевого фонтанчика с системой доочистки водопроводной воды.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 xml:space="preserve">Овощи и фрукты, в том числе цитрусовые и бананы употребляйте </w:t>
      </w:r>
      <w:r w:rsidRPr="00585A0C">
        <w:rPr>
          <w:rFonts w:eastAsia="Times New Roman"/>
          <w:szCs w:val="24"/>
          <w:lang w:eastAsia="ru-RU"/>
        </w:rPr>
        <w:br/>
        <w:t>только после мытья их чистой водой и ошпаривания кипятком; разливное молоко кипятите; творог, приготовленный из сырого молока или развесной, можно употреблять только в виде вареных, а также жареных блюд.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 период повышенной заболеваемости острыми кишечными инфекциями воздерживайтесь от употребления в пищу кисломолочных продуктов без термической обработки, кипятите пастеризованное молоко.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Оберегайте от мух пищевые продукты, грязную посуду</w:t>
      </w:r>
      <w:r w:rsidRPr="00585A0C">
        <w:rPr>
          <w:rFonts w:eastAsia="Times New Roman"/>
          <w:szCs w:val="24"/>
          <w:lang w:eastAsia="ru-RU"/>
        </w:rPr>
        <w:br/>
        <w:t>сразу мойте, бачки и вёдра с мусором систематически</w:t>
      </w:r>
      <w:r w:rsidRPr="00585A0C">
        <w:rPr>
          <w:rFonts w:eastAsia="Times New Roman"/>
          <w:szCs w:val="24"/>
          <w:lang w:eastAsia="ru-RU"/>
        </w:rPr>
        <w:br/>
        <w:t>опорожняйте и мойте. Чтобы мухи не залетали в квартиру, окна и форточки затягивают сеткой.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Все пищевые продукты храните закрытыми в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чистой посуде, скоропортящиеся сохраняйте в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холодильниках в пределах допустимых сроков хранения.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Хлеб нужно носить из магазина в мешочке отдельно от</w:t>
      </w:r>
      <w:r w:rsidRPr="00585A0C">
        <w:rPr>
          <w:rFonts w:eastAsia="Times New Roman"/>
          <w:szCs w:val="24"/>
          <w:lang w:eastAsia="ru-RU"/>
        </w:rPr>
        <w:br/>
        <w:t>других продуктов.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Обязательно соблюдайте чистоту в доме, чаще проветривайте помещения, ежедневно проводите влажную уборку.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 летний период года купаться в открытых водоёмах можно только в специально отведённых местах.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На вокзалах, в аэропортах, местах массового отдыха при питье кипячённой, бутилированной, газированной воды обязательно пользоваться одноразовым стаканчиком.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При пользовании колодцем, брать воду из него только ведром общего пользования, а не личным.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Не использовать для удобрения садов и огородов нечистот из выгребных ям.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A04877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При возникновении первых клинических проявлениях кишечной инфекции: повышенной температуре тела, рвоты, жидкого стула, недомогании, слабости немедленно обращайтесь к медицинским работникам за помощью. Несвоевременное обращение к врачу может отрицательно сказаться на здоровье и привести к заражению окружающих. Если врач считает, что надо лечь в больницу, необходимо согласиться на госпитализацию.</w:t>
      </w:r>
      <w:r w:rsidRPr="00585A0C">
        <w:rPr>
          <w:rFonts w:eastAsia="Times New Roman"/>
          <w:szCs w:val="24"/>
          <w:lang w:eastAsia="ru-RU"/>
        </w:rPr>
        <w:br/>
      </w:r>
    </w:p>
    <w:p w:rsidR="00A04877" w:rsidRDefault="00585A0C" w:rsidP="00A04877">
      <w:pPr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>Памятка для населения по профилактике заболеваний псевдотуберкулёзом</w:t>
      </w:r>
      <w:r w:rsidR="00A04877">
        <w:rPr>
          <w:rFonts w:eastAsia="Times New Roman"/>
          <w:b/>
          <w:bCs/>
          <w:szCs w:val="24"/>
          <w:lang w:eastAsia="ru-RU"/>
        </w:rPr>
        <w:t>.</w:t>
      </w:r>
      <w:r w:rsidRPr="00585A0C">
        <w:rPr>
          <w:rFonts w:eastAsia="Times New Roman"/>
          <w:b/>
          <w:bCs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br/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Ежегодно, начиная с марта по июнь, среди населения регистрируются заболевания псевдотуберкулёзом и кишечным </w:t>
      </w:r>
      <w:proofErr w:type="spellStart"/>
      <w:r w:rsidRPr="00585A0C">
        <w:rPr>
          <w:rFonts w:eastAsia="Times New Roman"/>
          <w:szCs w:val="24"/>
          <w:lang w:eastAsia="ru-RU"/>
        </w:rPr>
        <w:t>иерсиниозом</w:t>
      </w:r>
      <w:proofErr w:type="spellEnd"/>
      <w:r w:rsidRPr="00585A0C">
        <w:rPr>
          <w:rFonts w:eastAsia="Times New Roman"/>
          <w:szCs w:val="24"/>
          <w:lang w:eastAsia="ru-RU"/>
        </w:rPr>
        <w:t xml:space="preserve">. Употребление в пищу в сыром виде (без термической обработки) некачественно обработанных овощей и фруктов, загрязнённых патогенными микроорганизмами – </w:t>
      </w:r>
      <w:proofErr w:type="spellStart"/>
      <w:r w:rsidRPr="00585A0C">
        <w:rPr>
          <w:rFonts w:eastAsia="Times New Roman"/>
          <w:szCs w:val="24"/>
          <w:lang w:eastAsia="ru-RU"/>
        </w:rPr>
        <w:t>иерсиниями</w:t>
      </w:r>
      <w:proofErr w:type="spellEnd"/>
      <w:r w:rsidRPr="00585A0C">
        <w:rPr>
          <w:rFonts w:eastAsia="Times New Roman"/>
          <w:szCs w:val="24"/>
          <w:lang w:eastAsia="ru-RU"/>
        </w:rPr>
        <w:t xml:space="preserve">, может привести к заболеванию людей псевдотуберкулёзом или кишечным </w:t>
      </w:r>
      <w:proofErr w:type="spellStart"/>
      <w:r w:rsidRPr="00585A0C">
        <w:rPr>
          <w:rFonts w:eastAsia="Times New Roman"/>
          <w:szCs w:val="24"/>
          <w:lang w:eastAsia="ru-RU"/>
        </w:rPr>
        <w:t>иерсиниозом</w:t>
      </w:r>
      <w:proofErr w:type="spellEnd"/>
      <w:r w:rsidRPr="00585A0C">
        <w:rPr>
          <w:rFonts w:eastAsia="Times New Roman"/>
          <w:szCs w:val="24"/>
          <w:lang w:eastAsia="ru-RU"/>
        </w:rPr>
        <w:t>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Псевдотуберкулез - инфекционное заболевание человека бактериальной природы. Ведущее эпидемиологическое значение в качестве источника инфекции для человека имеют грызуны: полевые и домашние мыши и крысы, которые своими экскрементами обсеменяют овощи и фрукты, хранящиеся в овощехранилищах. При этом внешний вид и вкусовые качества обсеменённых </w:t>
      </w:r>
      <w:proofErr w:type="spellStart"/>
      <w:r w:rsidRPr="00585A0C">
        <w:rPr>
          <w:rFonts w:eastAsia="Times New Roman"/>
          <w:szCs w:val="24"/>
          <w:lang w:eastAsia="ru-RU"/>
        </w:rPr>
        <w:t>иерсиниями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овощей и фруктов не изменяются.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Заболевание характеризуется высокой температурой тела, яркой гиперемией зева, сыпью в виде перчаток и носок на конечностях, кишечными проявлениями (боль в животе, жидкий стул).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Название «псевдотуберкулез» заболевание получило из-за внешнего сходства патологоанатомических изменений с экспериментальным туберкулезом у животных.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Возбудитель заболевания – </w:t>
      </w:r>
      <w:proofErr w:type="spellStart"/>
      <w:r w:rsidRPr="00585A0C">
        <w:rPr>
          <w:rFonts w:eastAsia="Times New Roman"/>
          <w:szCs w:val="24"/>
          <w:lang w:eastAsia="ru-RU"/>
        </w:rPr>
        <w:t>иерсиния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устойчива во внешней среде (почве, воде), а при низких температурах (+4 +8 градусов) и высокой влажности она способна размножаться. В тоже время микроб не стоек к высыханию, воздействию солнечного света, высокой температуре. Кипячение убивает микроба почти мгновенно, а при нагревании до 60-70 градусов - в течение 30 минут. Хорошо чувствителен он к обычным </w:t>
      </w:r>
      <w:proofErr w:type="spellStart"/>
      <w:r w:rsidRPr="00585A0C">
        <w:rPr>
          <w:rFonts w:eastAsia="Times New Roman"/>
          <w:szCs w:val="24"/>
          <w:lang w:eastAsia="ru-RU"/>
        </w:rPr>
        <w:t>дезсредствам</w:t>
      </w:r>
      <w:proofErr w:type="spellEnd"/>
      <w:r w:rsidRPr="00585A0C">
        <w:rPr>
          <w:rFonts w:eastAsia="Times New Roman"/>
          <w:szCs w:val="24"/>
          <w:lang w:eastAsia="ru-RU"/>
        </w:rPr>
        <w:t>, а также к 3% раствору уксусной кислоты.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Чаще всего заражение происходит при употреблении овощных салатов из свежей капусты, моркови, репчатого и зеленого лука, фруктов (яблоки, груши, виноград и т.д.), а также винегретов. Самым благоприятным пищевым субстратом для размножения псевдотуберкулезного микроба является свежая капуста, где размножение возбудителя начинается с 4-5 дня и максимума достигает на 10-й день. На свежей капусте, моркови, яблоках, луке репчатом он сохраняется в течение 2-х месяцев, в квашеной капусте 3 суток, на свежих огурцах, редисе - 14-22 дня.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При употреблении овощей и фруктов в свежем виде или салатов в зимне-весенний период года с целью профилактики псевдотуберкулёза необходимо соблюдать следующие правила:</w:t>
      </w:r>
    </w:p>
    <w:p w:rsidR="00A04877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 верхние 5-6 листов кочана капусты для приготовления салатов и употребления в сыром виде не используется, их можно использовать только для супов или тушения;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723328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освобождённый от верхних листьев кочан капусты, а также очищенные от кожуры овощи и фрукты перед шинковкой на салат или употреблением в сыром виде, необходимо тщательно промыть под проточной водой, а затем ошпарить кипятком или замочить на несколько минут в 3% растворе уксусной кислоты;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723328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приготовленные салаты хранят в холодильнике не более 6-ти часов в не заправленном виде, заправляют непосредственно перед употреблением в пищу.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От больного к здоровому человеку заболевание не передается, поэтому не проводится дезинфекция помещения и предметов ухода за больным. Своевременное обращение к врачу и полноценное лечение предупреждает длительное течение заболевания. </w:t>
      </w:r>
    </w:p>
    <w:p w:rsidR="00723328" w:rsidRDefault="00723328" w:rsidP="00723328">
      <w:pPr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b/>
          <w:bCs/>
          <w:szCs w:val="24"/>
          <w:lang w:eastAsia="ru-RU"/>
        </w:rPr>
        <w:t xml:space="preserve">Памятка для населения </w:t>
      </w:r>
      <w:r>
        <w:rPr>
          <w:rFonts w:eastAsia="Times New Roman"/>
          <w:b/>
          <w:bCs/>
          <w:szCs w:val="24"/>
          <w:lang w:eastAsia="ru-RU"/>
        </w:rPr>
        <w:t>п</w:t>
      </w:r>
      <w:r w:rsidR="00585A0C" w:rsidRPr="00585A0C">
        <w:rPr>
          <w:rFonts w:eastAsia="Times New Roman"/>
          <w:b/>
          <w:bCs/>
          <w:szCs w:val="24"/>
          <w:lang w:eastAsia="ru-RU"/>
        </w:rPr>
        <w:t xml:space="preserve">рофилактика </w:t>
      </w:r>
      <w:proofErr w:type="spellStart"/>
      <w:r w:rsidR="00585A0C" w:rsidRPr="00585A0C">
        <w:rPr>
          <w:rFonts w:eastAsia="Times New Roman"/>
          <w:b/>
          <w:bCs/>
          <w:szCs w:val="24"/>
          <w:lang w:eastAsia="ru-RU"/>
        </w:rPr>
        <w:t>ротавирусной</w:t>
      </w:r>
      <w:proofErr w:type="spellEnd"/>
      <w:r w:rsidR="00585A0C" w:rsidRPr="00585A0C">
        <w:rPr>
          <w:rFonts w:eastAsia="Times New Roman"/>
          <w:b/>
          <w:bCs/>
          <w:szCs w:val="24"/>
          <w:lang w:eastAsia="ru-RU"/>
        </w:rPr>
        <w:t xml:space="preserve"> инфекции</w:t>
      </w:r>
      <w:r>
        <w:rPr>
          <w:rFonts w:eastAsia="Times New Roman"/>
          <w:b/>
          <w:bCs/>
          <w:szCs w:val="24"/>
          <w:lang w:eastAsia="ru-RU"/>
        </w:rPr>
        <w:t>.</w:t>
      </w:r>
      <w:r w:rsidR="00585A0C" w:rsidRPr="00585A0C">
        <w:rPr>
          <w:rFonts w:eastAsia="Times New Roman"/>
          <w:szCs w:val="24"/>
          <w:lang w:eastAsia="ru-RU"/>
        </w:rPr>
        <w:br/>
      </w:r>
      <w:r w:rsidR="00585A0C" w:rsidRPr="00585A0C">
        <w:rPr>
          <w:rFonts w:eastAsia="Times New Roman"/>
          <w:szCs w:val="24"/>
          <w:lang w:eastAsia="ru-RU"/>
        </w:rPr>
        <w:br/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proofErr w:type="spellStart"/>
      <w:r w:rsidRPr="00585A0C">
        <w:rPr>
          <w:rFonts w:eastAsia="Times New Roman"/>
          <w:szCs w:val="24"/>
          <w:lang w:eastAsia="ru-RU"/>
        </w:rPr>
        <w:t>Ротавирусная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инфекция – ведущая причина острых гастроэнтеритов у детей во всех странах мира, на её долю приходится ¾ от всех нерасшифрованных диарей. Во всём мире ежегодно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инфекцией болеет 111 млн. детей, она обуславливает 440 тысяч летальных исходов.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proofErr w:type="spellStart"/>
      <w:r w:rsidRPr="00585A0C">
        <w:rPr>
          <w:rFonts w:eastAsia="Times New Roman"/>
          <w:szCs w:val="24"/>
          <w:lang w:eastAsia="ru-RU"/>
        </w:rPr>
        <w:t>Ротавирус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в электронном микроскопе похож на колесо. Вирусы во внешней среде более устойчивы, чем бактерии. В речной воде сохраняются до 10 дней, на овощах – 25-30 дней, на хлопке, шерсти до 15-45 дней. Вирусы погибают при кипячении. Развитие вспышек в детских дошкольных учреждениях, детских отделениях больниц наиболее часто связано с попаданием вируса на руки персонала, игрушки, а также несоблюдением правил гигиены.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Источник инфекции – человек, но не только больной, но и </w:t>
      </w:r>
      <w:proofErr w:type="spellStart"/>
      <w:r w:rsidRPr="00585A0C">
        <w:rPr>
          <w:rFonts w:eastAsia="Times New Roman"/>
          <w:szCs w:val="24"/>
          <w:lang w:eastAsia="ru-RU"/>
        </w:rPr>
        <w:t>бактерионоситель</w:t>
      </w:r>
      <w:proofErr w:type="spellEnd"/>
      <w:r w:rsidRPr="00585A0C">
        <w:rPr>
          <w:rFonts w:eastAsia="Times New Roman"/>
          <w:szCs w:val="24"/>
          <w:lang w:eastAsia="ru-RU"/>
        </w:rPr>
        <w:t xml:space="preserve">, у которого нет клинических проявлений заболевания. Чаще всего </w:t>
      </w:r>
      <w:proofErr w:type="spellStart"/>
      <w:r w:rsidRPr="00585A0C">
        <w:rPr>
          <w:rFonts w:eastAsia="Times New Roman"/>
          <w:szCs w:val="24"/>
          <w:lang w:eastAsia="ru-RU"/>
        </w:rPr>
        <w:t>бактерионосителями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являются родители больных детей, персонал детских дошкольных учреждений, детских отделений стационаров.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Ведущий механизм передачи инфекции – фекально-оральный, что естественно для кишечных инфекций.</w:t>
      </w:r>
    </w:p>
    <w:p w:rsidR="00585A0C" w:rsidRPr="00585A0C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proofErr w:type="spellStart"/>
      <w:r w:rsidRPr="00585A0C">
        <w:rPr>
          <w:rFonts w:eastAsia="Times New Roman"/>
          <w:szCs w:val="24"/>
          <w:lang w:eastAsia="ru-RU"/>
        </w:rPr>
        <w:t>Ротавирусная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инфекция имеет разнообразные пути распространения:</w:t>
      </w:r>
    </w:p>
    <w:p w:rsidR="00585A0C" w:rsidRPr="00585A0C" w:rsidRDefault="00585A0C" w:rsidP="00723328">
      <w:pPr>
        <w:numPr>
          <w:ilvl w:val="0"/>
          <w:numId w:val="7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Контактно – бытовой с возможностью передачи через грязные руки и предметы, обихода, что объясняется устойчивостью вируса во внешней среде;</w:t>
      </w:r>
    </w:p>
    <w:p w:rsidR="00585A0C" w:rsidRPr="00585A0C" w:rsidRDefault="00585A0C" w:rsidP="00723328">
      <w:pPr>
        <w:numPr>
          <w:ilvl w:val="0"/>
          <w:numId w:val="7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Водный – при употреблении инфицированной вирусами воды, в т.ч. бутилированной;</w:t>
      </w:r>
    </w:p>
    <w:p w:rsidR="00585A0C" w:rsidRPr="00585A0C" w:rsidRDefault="00585A0C" w:rsidP="00723328">
      <w:pPr>
        <w:numPr>
          <w:ilvl w:val="0"/>
          <w:numId w:val="7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Пищевой – при употреблении в пищу инфицированных продуктов.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Не исключается и воздушно-капельный механизм передачи инфекции, что объясняется генетическим родством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ротавируса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с </w:t>
      </w:r>
      <w:proofErr w:type="spellStart"/>
      <w:r w:rsidRPr="00585A0C">
        <w:rPr>
          <w:rFonts w:eastAsia="Times New Roman"/>
          <w:szCs w:val="24"/>
          <w:lang w:eastAsia="ru-RU"/>
        </w:rPr>
        <w:t>реовирусами</w:t>
      </w:r>
      <w:proofErr w:type="spellEnd"/>
      <w:r w:rsidRPr="00585A0C">
        <w:rPr>
          <w:rFonts w:eastAsia="Times New Roman"/>
          <w:szCs w:val="24"/>
          <w:lang w:eastAsia="ru-RU"/>
        </w:rPr>
        <w:t>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Наиболее подвержены заболеваниям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инфекцией дети раннего возраста, носительство у них достигает 21,5%, частота заболеваний у детей школьного возраста снижается до 4%.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Для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инфекции характерна повышенная заболеваемость в зимнее время года, что объясняется лучшим сохранением вируса при низких температурах. После перенесённого заболевания формируется нестойкий иммунитет.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Скрытый (инкубационный) период от момента заражения составляет 1-5 суток. Обычно заболевание имеет начало с триады симптомов: подъём температуры, рвота и понос. Рвота – не только один из первых, чаще ведущий признак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инфекции, она встречается у 86% больных, является многократной, продолжается в течении 1-3 дней. Для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инфекции характерен жидкий или водянистый стул светло-жёлтого или белесоватого цвета, пенистый с небольшой примесью </w:t>
      </w:r>
      <w:proofErr w:type="gramStart"/>
      <w:r w:rsidRPr="00585A0C">
        <w:rPr>
          <w:rFonts w:eastAsia="Times New Roman"/>
          <w:szCs w:val="24"/>
          <w:lang w:eastAsia="ru-RU"/>
        </w:rPr>
        <w:t>слизи..</w:t>
      </w:r>
      <w:proofErr w:type="gramEnd"/>
      <w:r w:rsidRPr="00585A0C">
        <w:rPr>
          <w:rFonts w:eastAsia="Times New Roman"/>
          <w:szCs w:val="24"/>
          <w:lang w:eastAsia="ru-RU"/>
        </w:rPr>
        <w:t xml:space="preserve"> К другим клиническим проявлениям инфекции относятся срыгивания, умеренные боли в животе, метеоризм, урчание по ходу кишечника. У 70% детей выявлено сочетание кишечного и респираторного синдромов. Катаральные явления однотипны: заложенность носа, гиперемия, зернистость зева, покашливание, редко – конъюнктивит, катаральный средний отит.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Основным методом лечения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инфекции у детей является диета: для детей до года </w:t>
      </w:r>
      <w:proofErr w:type="spellStart"/>
      <w:r w:rsidRPr="00585A0C">
        <w:rPr>
          <w:rFonts w:eastAsia="Times New Roman"/>
          <w:szCs w:val="24"/>
          <w:lang w:eastAsia="ru-RU"/>
        </w:rPr>
        <w:t>низколактозные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или </w:t>
      </w:r>
      <w:proofErr w:type="spellStart"/>
      <w:r w:rsidRPr="00585A0C">
        <w:rPr>
          <w:rFonts w:eastAsia="Times New Roman"/>
          <w:szCs w:val="24"/>
          <w:lang w:eastAsia="ru-RU"/>
        </w:rPr>
        <w:t>безлактозные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смеси, 10% каши на овощном отваре. Для детей старше одного года предпочтение отдаётся кислым молочным смесям. Исключаются продукты с высоким содержанием сахара, сырые фрукты, овощи с высоким содержанием клетчатки, цельное молоко, чёрный хлеб.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 xml:space="preserve">При </w:t>
      </w:r>
      <w:proofErr w:type="spellStart"/>
      <w:r w:rsidRPr="00585A0C">
        <w:rPr>
          <w:rFonts w:eastAsia="Times New Roman"/>
          <w:szCs w:val="24"/>
          <w:lang w:eastAsia="ru-RU"/>
        </w:rPr>
        <w:t>ротавирусной</w:t>
      </w:r>
      <w:proofErr w:type="spellEnd"/>
      <w:r w:rsidRPr="00585A0C">
        <w:rPr>
          <w:rFonts w:eastAsia="Times New Roman"/>
          <w:szCs w:val="24"/>
          <w:lang w:eastAsia="ru-RU"/>
        </w:rPr>
        <w:t xml:space="preserve"> инфекции </w:t>
      </w:r>
      <w:r w:rsidRPr="00585A0C">
        <w:rPr>
          <w:rFonts w:eastAsia="Times New Roman"/>
          <w:b/>
          <w:bCs/>
          <w:szCs w:val="24"/>
          <w:lang w:eastAsia="ru-RU"/>
        </w:rPr>
        <w:t>профилактические мероприятия</w:t>
      </w:r>
      <w:r w:rsidRPr="00585A0C">
        <w:rPr>
          <w:rFonts w:eastAsia="Times New Roman"/>
          <w:szCs w:val="24"/>
          <w:lang w:eastAsia="ru-RU"/>
        </w:rPr>
        <w:t xml:space="preserve"> основываются на эпидемиологических особенностях заболевания и включают:</w:t>
      </w:r>
    </w:p>
    <w:p w:rsidR="00723328" w:rsidRDefault="00585A0C" w:rsidP="000355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585A0C">
        <w:rPr>
          <w:rFonts w:eastAsia="Times New Roman"/>
          <w:szCs w:val="24"/>
          <w:lang w:eastAsia="ru-RU"/>
        </w:rPr>
        <w:t>-</w:t>
      </w:r>
      <w:r w:rsidR="00723328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 xml:space="preserve">обеспечение строгого соблюдения санитарных норм водоснабжения, </w:t>
      </w:r>
      <w:proofErr w:type="spellStart"/>
      <w:r w:rsidRPr="00585A0C">
        <w:rPr>
          <w:rFonts w:eastAsia="Times New Roman"/>
          <w:szCs w:val="24"/>
          <w:lang w:eastAsia="ru-RU"/>
        </w:rPr>
        <w:t>канализирования</w:t>
      </w:r>
      <w:proofErr w:type="spellEnd"/>
      <w:r w:rsidRPr="00585A0C">
        <w:rPr>
          <w:rFonts w:eastAsia="Times New Roman"/>
          <w:szCs w:val="24"/>
          <w:lang w:eastAsia="ru-RU"/>
        </w:rPr>
        <w:t>, питания населения;</w:t>
      </w:r>
    </w:p>
    <w:p w:rsidR="00416918" w:rsidRDefault="00585A0C" w:rsidP="00660207">
      <w:pPr>
        <w:spacing w:after="0" w:line="240" w:lineRule="auto"/>
        <w:ind w:firstLine="567"/>
        <w:jc w:val="both"/>
      </w:pPr>
      <w:r w:rsidRPr="00585A0C">
        <w:rPr>
          <w:rFonts w:eastAsia="Times New Roman"/>
          <w:szCs w:val="24"/>
          <w:lang w:eastAsia="ru-RU"/>
        </w:rPr>
        <w:t>-</w:t>
      </w:r>
      <w:r w:rsidR="00723328">
        <w:rPr>
          <w:rFonts w:eastAsia="Times New Roman"/>
          <w:szCs w:val="24"/>
          <w:lang w:eastAsia="ru-RU"/>
        </w:rPr>
        <w:t xml:space="preserve"> </w:t>
      </w:r>
      <w:r w:rsidRPr="00585A0C">
        <w:rPr>
          <w:rFonts w:eastAsia="Times New Roman"/>
          <w:szCs w:val="24"/>
          <w:lang w:eastAsia="ru-RU"/>
        </w:rPr>
        <w:t>выполнения необходимых правил личной и общественной гигиены населения.</w:t>
      </w:r>
      <w:r w:rsidRPr="00585A0C">
        <w:rPr>
          <w:rFonts w:eastAsia="Times New Roman"/>
          <w:szCs w:val="24"/>
          <w:lang w:eastAsia="ru-RU"/>
        </w:rPr>
        <w:br/>
      </w:r>
    </w:p>
    <w:p w:rsidR="00416918" w:rsidRDefault="00416918" w:rsidP="00416918"/>
    <w:p w:rsidR="00416918" w:rsidRDefault="00416918" w:rsidP="00416918"/>
    <w:p w:rsidR="00416918" w:rsidRDefault="00416918" w:rsidP="00416918"/>
    <w:p w:rsidR="00585A0C" w:rsidRDefault="00585A0C" w:rsidP="004D21AB"/>
    <w:p w:rsidR="00585A0C" w:rsidRDefault="00585A0C" w:rsidP="004D21AB"/>
    <w:p w:rsidR="00585A0C" w:rsidRDefault="00585A0C" w:rsidP="004D21AB"/>
    <w:p w:rsidR="00585A0C" w:rsidRDefault="00585A0C" w:rsidP="004D21AB"/>
    <w:p w:rsidR="00585A0C" w:rsidRPr="004D21AB" w:rsidRDefault="00585A0C" w:rsidP="004D21AB"/>
    <w:sectPr w:rsidR="00585A0C" w:rsidRPr="004D21AB" w:rsidSect="00E87F5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2EB"/>
    <w:multiLevelType w:val="hybridMultilevel"/>
    <w:tmpl w:val="CC021A5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DF1002E"/>
    <w:multiLevelType w:val="multilevel"/>
    <w:tmpl w:val="2072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619A1"/>
    <w:multiLevelType w:val="hybridMultilevel"/>
    <w:tmpl w:val="CF7C451E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A654D3A"/>
    <w:multiLevelType w:val="multilevel"/>
    <w:tmpl w:val="F09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D4DEE"/>
    <w:multiLevelType w:val="hybridMultilevel"/>
    <w:tmpl w:val="82FA27B2"/>
    <w:lvl w:ilvl="0" w:tplc="AEF2ED56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492386B"/>
    <w:multiLevelType w:val="multilevel"/>
    <w:tmpl w:val="3FA05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65EC9"/>
    <w:multiLevelType w:val="multilevel"/>
    <w:tmpl w:val="22C08FD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4D737203"/>
    <w:multiLevelType w:val="multilevel"/>
    <w:tmpl w:val="A510C7F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E3BFC"/>
    <w:multiLevelType w:val="multilevel"/>
    <w:tmpl w:val="E662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D21AB"/>
    <w:rsid w:val="0000778D"/>
    <w:rsid w:val="00034FB5"/>
    <w:rsid w:val="00035513"/>
    <w:rsid w:val="000A7A2D"/>
    <w:rsid w:val="000E7762"/>
    <w:rsid w:val="00112BDB"/>
    <w:rsid w:val="001310B2"/>
    <w:rsid w:val="001A6D22"/>
    <w:rsid w:val="001F7D90"/>
    <w:rsid w:val="00222B57"/>
    <w:rsid w:val="00240F5E"/>
    <w:rsid w:val="00253E6C"/>
    <w:rsid w:val="002F74E4"/>
    <w:rsid w:val="0030372D"/>
    <w:rsid w:val="0036385A"/>
    <w:rsid w:val="0038006D"/>
    <w:rsid w:val="00383426"/>
    <w:rsid w:val="00416918"/>
    <w:rsid w:val="004A2C47"/>
    <w:rsid w:val="004A46B8"/>
    <w:rsid w:val="004D21AB"/>
    <w:rsid w:val="00566DD6"/>
    <w:rsid w:val="00575874"/>
    <w:rsid w:val="00585A0C"/>
    <w:rsid w:val="005C107A"/>
    <w:rsid w:val="00660207"/>
    <w:rsid w:val="00692751"/>
    <w:rsid w:val="006935B7"/>
    <w:rsid w:val="006A4D7F"/>
    <w:rsid w:val="006C58A6"/>
    <w:rsid w:val="00723328"/>
    <w:rsid w:val="00751BB3"/>
    <w:rsid w:val="00767CC9"/>
    <w:rsid w:val="007760BF"/>
    <w:rsid w:val="00841B0A"/>
    <w:rsid w:val="008500FB"/>
    <w:rsid w:val="0085377D"/>
    <w:rsid w:val="008816A9"/>
    <w:rsid w:val="00967A85"/>
    <w:rsid w:val="009C251D"/>
    <w:rsid w:val="00A04877"/>
    <w:rsid w:val="00AD3636"/>
    <w:rsid w:val="00AD75BC"/>
    <w:rsid w:val="00B60E16"/>
    <w:rsid w:val="00BC368C"/>
    <w:rsid w:val="00C53CD9"/>
    <w:rsid w:val="00C6360B"/>
    <w:rsid w:val="00C85255"/>
    <w:rsid w:val="00CF04EF"/>
    <w:rsid w:val="00D01653"/>
    <w:rsid w:val="00D4738D"/>
    <w:rsid w:val="00D65EC2"/>
    <w:rsid w:val="00D67C28"/>
    <w:rsid w:val="00DC5B7A"/>
    <w:rsid w:val="00E562A1"/>
    <w:rsid w:val="00E87F58"/>
    <w:rsid w:val="00E93742"/>
    <w:rsid w:val="00E9689A"/>
    <w:rsid w:val="00EB24EB"/>
    <w:rsid w:val="00EB5721"/>
    <w:rsid w:val="00EC4120"/>
    <w:rsid w:val="00E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02F7"/>
  <w15:docId w15:val="{09160E38-8A20-4F35-A7C1-AA0DB6D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7A"/>
  </w:style>
  <w:style w:type="paragraph" w:styleId="1">
    <w:name w:val="heading 1"/>
    <w:basedOn w:val="a"/>
    <w:next w:val="a"/>
    <w:link w:val="10"/>
    <w:uiPriority w:val="9"/>
    <w:qFormat/>
    <w:rsid w:val="00416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A0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5A0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1AB"/>
    <w:rPr>
      <w:color w:val="0000FF"/>
      <w:u w:val="single"/>
    </w:rPr>
  </w:style>
  <w:style w:type="paragraph" w:customStyle="1" w:styleId="a4">
    <w:name w:val="Основной"/>
    <w:basedOn w:val="a"/>
    <w:link w:val="a5"/>
    <w:rsid w:val="00CF04EF"/>
    <w:pPr>
      <w:autoSpaceDE w:val="0"/>
      <w:autoSpaceDN w:val="0"/>
      <w:adjustRightInd w:val="0"/>
      <w:spacing w:before="120" w:after="0" w:line="240" w:lineRule="atLeast"/>
      <w:ind w:firstLine="284"/>
      <w:jc w:val="both"/>
      <w:textAlignment w:val="center"/>
    </w:pPr>
    <w:rPr>
      <w:rFonts w:eastAsia="Times New Roman"/>
      <w:color w:val="000000"/>
      <w:szCs w:val="24"/>
      <w:u w:color="000000"/>
      <w:lang w:eastAsia="ru-RU"/>
    </w:rPr>
  </w:style>
  <w:style w:type="character" w:customStyle="1" w:styleId="a5">
    <w:name w:val="Основной Знак"/>
    <w:basedOn w:val="a0"/>
    <w:link w:val="a4"/>
    <w:rsid w:val="00CF04EF"/>
    <w:rPr>
      <w:rFonts w:eastAsia="Times New Roman"/>
      <w:color w:val="000000"/>
      <w:szCs w:val="24"/>
      <w:u w:color="000000"/>
      <w:lang w:eastAsia="ru-RU"/>
    </w:rPr>
  </w:style>
  <w:style w:type="paragraph" w:customStyle="1" w:styleId="Text">
    <w:name w:val="Text"/>
    <w:basedOn w:val="a"/>
    <w:link w:val="Text0"/>
    <w:rsid w:val="00751BB3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customStyle="1" w:styleId="TExttochka">
    <w:name w:val="TExt_tochka"/>
    <w:basedOn w:val="Text"/>
    <w:rsid w:val="00751BB3"/>
    <w:pPr>
      <w:tabs>
        <w:tab w:val="left" w:pos="567"/>
      </w:tabs>
    </w:pPr>
  </w:style>
  <w:style w:type="character" w:customStyle="1" w:styleId="Bold">
    <w:name w:val="Bold"/>
    <w:rsid w:val="00751BB3"/>
    <w:rPr>
      <w:b/>
      <w:bCs/>
    </w:rPr>
  </w:style>
  <w:style w:type="character" w:customStyle="1" w:styleId="Text0">
    <w:name w:val="Text Знак"/>
    <w:basedOn w:val="a0"/>
    <w:link w:val="Text"/>
    <w:rsid w:val="00751BB3"/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A0C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5A0C"/>
    <w:rPr>
      <w:rFonts w:eastAsia="Times New Roman"/>
      <w:b/>
      <w:bCs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85A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ubmenu-table">
    <w:name w:val="submenu-table"/>
    <w:basedOn w:val="a0"/>
    <w:rsid w:val="00585A0C"/>
  </w:style>
  <w:style w:type="character" w:customStyle="1" w:styleId="butback">
    <w:name w:val="butback"/>
    <w:basedOn w:val="a0"/>
    <w:rsid w:val="00585A0C"/>
  </w:style>
  <w:style w:type="table" w:styleId="a7">
    <w:name w:val="Table Grid"/>
    <w:basedOn w:val="a1"/>
    <w:uiPriority w:val="59"/>
    <w:rsid w:val="008537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6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basedOn w:val="a"/>
    <w:uiPriority w:val="1"/>
    <w:qFormat/>
    <w:rsid w:val="00416918"/>
    <w:pPr>
      <w:spacing w:after="0" w:line="240" w:lineRule="auto"/>
      <w:ind w:left="2160"/>
    </w:pPr>
    <w:rPr>
      <w:rFonts w:ascii="Calibri" w:eastAsia="Calibri" w:hAnsi="Calibri"/>
      <w:color w:val="5A5A5A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416918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C657-48E3-4BAA-924D-C6F27859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13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123</cp:lastModifiedBy>
  <cp:revision>15</cp:revision>
  <cp:lastPrinted>2019-11-14T11:05:00Z</cp:lastPrinted>
  <dcterms:created xsi:type="dcterms:W3CDTF">2018-07-12T08:09:00Z</dcterms:created>
  <dcterms:modified xsi:type="dcterms:W3CDTF">2019-11-14T11:17:00Z</dcterms:modified>
</cp:coreProperties>
</file>